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5566" w14:textId="77777777" w:rsidR="00AC7B2C" w:rsidRPr="00864C11" w:rsidRDefault="00AC7B2C" w:rsidP="00AC7B2C">
      <w:pPr>
        <w:jc w:val="center"/>
        <w:rPr>
          <w:rFonts w:cstheme="minorHAnsi"/>
          <w:b/>
          <w:sz w:val="40"/>
          <w:szCs w:val="40"/>
        </w:rPr>
      </w:pPr>
      <w:r w:rsidRPr="00864C11">
        <w:rPr>
          <w:rFonts w:cstheme="minorHAnsi"/>
          <w:b/>
          <w:sz w:val="40"/>
          <w:szCs w:val="40"/>
        </w:rPr>
        <w:t>FLEXIBLE WORKING ARRANGEMENTS POLICY</w:t>
      </w:r>
    </w:p>
    <w:p w14:paraId="6CFC0CE2" w14:textId="77777777" w:rsidR="00AC7B2C" w:rsidRPr="00864C11" w:rsidRDefault="00AC7B2C" w:rsidP="00AC7B2C">
      <w:pPr>
        <w:tabs>
          <w:tab w:val="left" w:pos="2682"/>
        </w:tabs>
        <w:spacing w:after="0" w:line="240" w:lineRule="auto"/>
        <w:rPr>
          <w:rFonts w:cstheme="minorHAnsi"/>
          <w:b/>
          <w:bCs/>
        </w:rPr>
      </w:pPr>
    </w:p>
    <w:p w14:paraId="1C872A59" w14:textId="4B0150E0" w:rsidR="00AC7B2C" w:rsidRPr="00864C11" w:rsidRDefault="00437AC6" w:rsidP="00D24ACB">
      <w:pPr>
        <w:tabs>
          <w:tab w:val="left" w:pos="2682"/>
        </w:tabs>
        <w:spacing w:after="0" w:line="240" w:lineRule="auto"/>
        <w:jc w:val="both"/>
        <w:rPr>
          <w:rFonts w:cstheme="minorHAnsi"/>
          <w:b/>
          <w:bCs/>
        </w:rPr>
      </w:pPr>
      <w:r w:rsidRPr="00864C11">
        <w:rPr>
          <w:rFonts w:cstheme="minorHAnsi"/>
          <w:b/>
          <w:bCs/>
        </w:rPr>
        <w:t xml:space="preserve">Date: </w:t>
      </w:r>
    </w:p>
    <w:p w14:paraId="08704FB5" w14:textId="77777777" w:rsidR="00AC7B2C" w:rsidRPr="00864C11" w:rsidRDefault="00AC7B2C" w:rsidP="00D24ACB">
      <w:pPr>
        <w:spacing w:after="0" w:line="240" w:lineRule="auto"/>
        <w:jc w:val="both"/>
        <w:rPr>
          <w:rFonts w:cstheme="minorHAnsi"/>
        </w:rPr>
      </w:pPr>
    </w:p>
    <w:p w14:paraId="57AE8F25" w14:textId="11023414" w:rsidR="00AC7B2C" w:rsidRPr="00864C11" w:rsidRDefault="00A506E5" w:rsidP="00D24ACB">
      <w:pPr>
        <w:spacing w:after="0" w:line="240" w:lineRule="auto"/>
        <w:jc w:val="both"/>
        <w:rPr>
          <w:rFonts w:cstheme="minorHAnsi"/>
        </w:rPr>
      </w:pPr>
      <w:r w:rsidRPr="00864C11">
        <w:rPr>
          <w:rFonts w:cstheme="minorHAnsi"/>
        </w:rPr>
        <w:t xml:space="preserve">This policy </w:t>
      </w:r>
      <w:r w:rsidR="00556ACA" w:rsidRPr="00864C11">
        <w:rPr>
          <w:rFonts w:cstheme="minorHAnsi"/>
        </w:rPr>
        <w:t>establishes</w:t>
      </w:r>
      <w:r w:rsidR="00AC7B2C" w:rsidRPr="00864C11">
        <w:rPr>
          <w:rFonts w:cstheme="minorHAnsi"/>
        </w:rPr>
        <w:t xml:space="preserve"> a framework </w:t>
      </w:r>
      <w:r w:rsidR="00556ACA" w:rsidRPr="00864C11">
        <w:rPr>
          <w:rFonts w:cstheme="minorHAnsi"/>
        </w:rPr>
        <w:t xml:space="preserve">to </w:t>
      </w:r>
      <w:r w:rsidR="00AC7B2C" w:rsidRPr="00864C11">
        <w:rPr>
          <w:rFonts w:cstheme="minorHAnsi"/>
        </w:rPr>
        <w:t>provid</w:t>
      </w:r>
      <w:r w:rsidR="00556ACA" w:rsidRPr="00864C11">
        <w:rPr>
          <w:rFonts w:cstheme="minorHAnsi"/>
        </w:rPr>
        <w:t>e</w:t>
      </w:r>
      <w:r w:rsidR="00AC7B2C" w:rsidRPr="00864C11">
        <w:rPr>
          <w:rFonts w:cstheme="minorHAnsi"/>
        </w:rPr>
        <w:t xml:space="preserve"> employees with the opportunity to achieve an improved balance of work, personal life and family commitments where these arrangements are compatible with the inherent requirements of the role, </w:t>
      </w:r>
      <w:r w:rsidR="00556ACA" w:rsidRPr="00864C11">
        <w:rPr>
          <w:rFonts w:cstheme="minorHAnsi"/>
        </w:rPr>
        <w:t>operational</w:t>
      </w:r>
      <w:r w:rsidR="00AC7B2C" w:rsidRPr="00864C11">
        <w:rPr>
          <w:rFonts w:cstheme="minorHAnsi"/>
        </w:rPr>
        <w:t xml:space="preserve"> requirements and which supports compliance with relevant legislation. </w:t>
      </w:r>
    </w:p>
    <w:p w14:paraId="5D4991E6" w14:textId="77777777" w:rsidR="00437AC6" w:rsidRPr="00864C11" w:rsidRDefault="00437AC6" w:rsidP="00D24ACB">
      <w:pPr>
        <w:spacing w:after="0" w:line="240" w:lineRule="auto"/>
        <w:jc w:val="both"/>
        <w:rPr>
          <w:rFonts w:cstheme="minorHAnsi"/>
        </w:rPr>
      </w:pPr>
    </w:p>
    <w:p w14:paraId="52E72C0A" w14:textId="77777777" w:rsidR="00AC7B2C" w:rsidRPr="00864C11" w:rsidRDefault="00AC7B2C" w:rsidP="00D24ACB">
      <w:pPr>
        <w:spacing w:after="0" w:line="240" w:lineRule="auto"/>
        <w:jc w:val="both"/>
        <w:rPr>
          <w:rFonts w:cstheme="minorHAnsi"/>
          <w:b/>
          <w:u w:val="single"/>
        </w:rPr>
      </w:pPr>
      <w:r w:rsidRPr="00864C11">
        <w:rPr>
          <w:rFonts w:cstheme="minorHAnsi"/>
          <w:b/>
          <w:u w:val="single"/>
        </w:rPr>
        <w:t>Flexible Work Arrangements may include:</w:t>
      </w:r>
    </w:p>
    <w:p w14:paraId="09916775" w14:textId="77777777" w:rsidR="00AC7B2C" w:rsidRPr="00864C11" w:rsidRDefault="00AC7B2C" w:rsidP="00D24ACB">
      <w:pPr>
        <w:spacing w:after="0" w:line="240" w:lineRule="auto"/>
        <w:jc w:val="both"/>
        <w:rPr>
          <w:rFonts w:cstheme="minorHAnsi"/>
        </w:rPr>
      </w:pPr>
    </w:p>
    <w:p w14:paraId="2A3AB598" w14:textId="5E7807D9" w:rsidR="00AC7B2C" w:rsidRPr="00864C11" w:rsidRDefault="00AC7B2C" w:rsidP="00D24ACB">
      <w:pPr>
        <w:numPr>
          <w:ilvl w:val="0"/>
          <w:numId w:val="48"/>
        </w:num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864C11">
        <w:rPr>
          <w:rFonts w:cstheme="minorHAnsi"/>
        </w:rPr>
        <w:t>work flexible working hours (as an alternative to normal hours of work)</w:t>
      </w:r>
      <w:r w:rsidR="00E301D9" w:rsidRPr="00864C11">
        <w:rPr>
          <w:rFonts w:cstheme="minorHAnsi"/>
        </w:rPr>
        <w:t>.</w:t>
      </w:r>
    </w:p>
    <w:p w14:paraId="295543A3" w14:textId="260665B1" w:rsidR="00AC7B2C" w:rsidRPr="00864C11" w:rsidRDefault="00AC7B2C" w:rsidP="00D24ACB">
      <w:pPr>
        <w:numPr>
          <w:ilvl w:val="0"/>
          <w:numId w:val="48"/>
        </w:num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864C11">
        <w:rPr>
          <w:rFonts w:cstheme="minorHAnsi"/>
        </w:rPr>
        <w:t>move from full time to part time employment, or vice versa</w:t>
      </w:r>
      <w:r w:rsidR="00E301D9" w:rsidRPr="00864C11">
        <w:rPr>
          <w:rFonts w:cstheme="minorHAnsi"/>
        </w:rPr>
        <w:t>.</w:t>
      </w:r>
    </w:p>
    <w:p w14:paraId="47109FA1" w14:textId="0DF5A9CB" w:rsidR="00AC7B2C" w:rsidRPr="00864C11" w:rsidRDefault="00AC7B2C" w:rsidP="00D24ACB">
      <w:pPr>
        <w:numPr>
          <w:ilvl w:val="0"/>
          <w:numId w:val="48"/>
        </w:num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864C11">
        <w:rPr>
          <w:rFonts w:cstheme="minorHAnsi"/>
        </w:rPr>
        <w:t>other reasonable flexible working arrangements as requested by employees</w:t>
      </w:r>
      <w:r w:rsidR="00E301D9" w:rsidRPr="00864C11">
        <w:rPr>
          <w:rFonts w:cstheme="minorHAnsi"/>
        </w:rPr>
        <w:t>.</w:t>
      </w:r>
    </w:p>
    <w:p w14:paraId="63C8AE0A" w14:textId="77777777" w:rsidR="00AC7B2C" w:rsidRPr="00864C11" w:rsidRDefault="00AC7B2C" w:rsidP="00D24ACB">
      <w:pPr>
        <w:spacing w:after="0" w:line="240" w:lineRule="auto"/>
        <w:jc w:val="both"/>
        <w:rPr>
          <w:rFonts w:cstheme="minorHAnsi"/>
        </w:rPr>
      </w:pPr>
    </w:p>
    <w:p w14:paraId="24C9AB92" w14:textId="3C06F126" w:rsidR="00AC7B2C" w:rsidRPr="00864C11" w:rsidRDefault="00AC7B2C" w:rsidP="00D24ACB">
      <w:pPr>
        <w:spacing w:after="0" w:line="240" w:lineRule="auto"/>
        <w:jc w:val="both"/>
        <w:rPr>
          <w:rFonts w:cstheme="minorHAnsi"/>
          <w:b/>
          <w:u w:val="single"/>
        </w:rPr>
      </w:pPr>
      <w:r w:rsidRPr="00864C11">
        <w:rPr>
          <w:rFonts w:cstheme="minorHAnsi"/>
          <w:b/>
          <w:u w:val="single"/>
        </w:rPr>
        <w:t>Overview</w:t>
      </w:r>
    </w:p>
    <w:p w14:paraId="67C7D621" w14:textId="77777777" w:rsidR="00AC7B2C" w:rsidRPr="00864C11" w:rsidRDefault="00AC7B2C" w:rsidP="00D24ACB">
      <w:pPr>
        <w:spacing w:after="0" w:line="240" w:lineRule="auto"/>
        <w:jc w:val="both"/>
        <w:rPr>
          <w:rFonts w:cstheme="minorHAnsi"/>
        </w:rPr>
      </w:pPr>
    </w:p>
    <w:p w14:paraId="47B80D00" w14:textId="3A73F3DB" w:rsidR="00AC7B2C" w:rsidRPr="00864C11" w:rsidRDefault="00666BBB" w:rsidP="00D24ACB">
      <w:pPr>
        <w:spacing w:after="0" w:line="240" w:lineRule="auto"/>
        <w:jc w:val="both"/>
        <w:rPr>
          <w:rFonts w:cstheme="minorHAnsi"/>
        </w:rPr>
      </w:pPr>
      <w:r w:rsidRPr="00864C11">
        <w:rPr>
          <w:rFonts w:cstheme="minorHAnsi"/>
        </w:rPr>
        <w:t>The Company</w:t>
      </w:r>
      <w:r w:rsidR="00AC7B2C" w:rsidRPr="00864C11">
        <w:rPr>
          <w:rFonts w:cstheme="minorHAnsi"/>
        </w:rPr>
        <w:t xml:space="preserve"> encourages the use of flexibility in working arrangements where there is mutual benefit to both the individual and the </w:t>
      </w:r>
      <w:r w:rsidR="006C1ACF" w:rsidRPr="00864C11">
        <w:rPr>
          <w:rFonts w:cstheme="minorHAnsi"/>
        </w:rPr>
        <w:t>company</w:t>
      </w:r>
      <w:r w:rsidR="00AC7B2C" w:rsidRPr="00864C11">
        <w:rPr>
          <w:rFonts w:cstheme="minorHAnsi"/>
        </w:rPr>
        <w:t xml:space="preserve">. Consideration will be given to accommodate all flexible working arrangement requests where the request is made for valid personal reasons and </w:t>
      </w:r>
      <w:proofErr w:type="gramStart"/>
      <w:r w:rsidR="00AC7B2C" w:rsidRPr="00864C11">
        <w:rPr>
          <w:rFonts w:cstheme="minorHAnsi"/>
        </w:rPr>
        <w:t>where</w:t>
      </w:r>
      <w:proofErr w:type="gramEnd"/>
      <w:r w:rsidR="00AC7B2C" w:rsidRPr="00864C11">
        <w:rPr>
          <w:rFonts w:cstheme="minorHAnsi"/>
        </w:rPr>
        <w:t xml:space="preserve"> granting of the request will not adversely affect </w:t>
      </w:r>
      <w:r w:rsidRPr="00864C11">
        <w:rPr>
          <w:rFonts w:cstheme="minorHAnsi"/>
        </w:rPr>
        <w:t>the Company</w:t>
      </w:r>
      <w:r w:rsidR="00616E21" w:rsidRPr="00864C11">
        <w:rPr>
          <w:rFonts w:cstheme="minorHAnsi"/>
        </w:rPr>
        <w:t>.</w:t>
      </w:r>
    </w:p>
    <w:p w14:paraId="6453444D" w14:textId="77777777" w:rsidR="00666BBB" w:rsidRPr="00864C11" w:rsidRDefault="00666BBB" w:rsidP="00D24ACB">
      <w:pPr>
        <w:spacing w:after="0" w:line="240" w:lineRule="auto"/>
        <w:jc w:val="both"/>
        <w:rPr>
          <w:rFonts w:cstheme="minorHAnsi"/>
        </w:rPr>
      </w:pPr>
    </w:p>
    <w:p w14:paraId="398D8AC5" w14:textId="06F55841" w:rsidR="003267F5" w:rsidRPr="00864C11" w:rsidRDefault="003267F5" w:rsidP="00D24ACB">
      <w:pPr>
        <w:spacing w:after="0" w:line="240" w:lineRule="auto"/>
        <w:jc w:val="both"/>
        <w:rPr>
          <w:rFonts w:cstheme="minorHAnsi"/>
        </w:rPr>
      </w:pPr>
    </w:p>
    <w:p w14:paraId="078909AD" w14:textId="6987DDB4" w:rsidR="003267F5" w:rsidRPr="00864C11" w:rsidRDefault="003267F5" w:rsidP="00D24ACB">
      <w:pPr>
        <w:spacing w:after="0" w:line="240" w:lineRule="auto"/>
        <w:jc w:val="both"/>
        <w:rPr>
          <w:rFonts w:cstheme="minorHAnsi"/>
          <w:b/>
          <w:u w:val="single"/>
        </w:rPr>
      </w:pPr>
      <w:r w:rsidRPr="00864C11">
        <w:rPr>
          <w:rFonts w:cstheme="minorHAnsi"/>
          <w:b/>
          <w:u w:val="single"/>
        </w:rPr>
        <w:t>Flexible Working Arrangements</w:t>
      </w:r>
      <w:r w:rsidR="00151512" w:rsidRPr="00864C11">
        <w:rPr>
          <w:rFonts w:cstheme="minorHAnsi"/>
          <w:b/>
          <w:u w:val="single"/>
        </w:rPr>
        <w:t xml:space="preserve"> under the National Employment Standards (NES) </w:t>
      </w:r>
    </w:p>
    <w:p w14:paraId="2F44F97B" w14:textId="77777777" w:rsidR="003267F5" w:rsidRPr="00864C11" w:rsidRDefault="003267F5" w:rsidP="00D24ACB">
      <w:pPr>
        <w:spacing w:after="0" w:line="240" w:lineRule="auto"/>
        <w:jc w:val="both"/>
        <w:rPr>
          <w:rFonts w:cstheme="minorHAnsi"/>
        </w:rPr>
      </w:pPr>
    </w:p>
    <w:p w14:paraId="0423B00A" w14:textId="2037BD92" w:rsidR="003267F5" w:rsidRPr="00864C11" w:rsidRDefault="00151512" w:rsidP="00D24ACB">
      <w:pPr>
        <w:spacing w:after="0" w:line="240" w:lineRule="auto"/>
        <w:jc w:val="both"/>
        <w:rPr>
          <w:rFonts w:cstheme="minorHAnsi"/>
        </w:rPr>
      </w:pPr>
      <w:r w:rsidRPr="00864C11">
        <w:rPr>
          <w:rFonts w:cstheme="minorHAnsi"/>
        </w:rPr>
        <w:t>A</w:t>
      </w:r>
      <w:r w:rsidR="003267F5" w:rsidRPr="00864C11">
        <w:rPr>
          <w:rFonts w:cstheme="minorHAnsi"/>
        </w:rPr>
        <w:t>n employee may request flexible working arrangements because they:</w:t>
      </w:r>
    </w:p>
    <w:p w14:paraId="682526A1" w14:textId="77777777" w:rsidR="003267F5" w:rsidRPr="00864C11" w:rsidRDefault="003267F5" w:rsidP="00D24ACB">
      <w:pPr>
        <w:spacing w:after="0" w:line="240" w:lineRule="auto"/>
        <w:jc w:val="both"/>
        <w:rPr>
          <w:rFonts w:cstheme="minorHAnsi"/>
        </w:rPr>
      </w:pPr>
    </w:p>
    <w:p w14:paraId="7447D4C3" w14:textId="0461C3EF" w:rsidR="003267F5" w:rsidRPr="00864C11" w:rsidRDefault="003267F5" w:rsidP="00D24ACB">
      <w:pPr>
        <w:numPr>
          <w:ilvl w:val="0"/>
          <w:numId w:val="49"/>
        </w:numPr>
        <w:spacing w:after="0" w:line="240" w:lineRule="auto"/>
        <w:jc w:val="both"/>
        <w:rPr>
          <w:rFonts w:cstheme="minorHAnsi"/>
        </w:rPr>
      </w:pPr>
      <w:bookmarkStart w:id="0" w:name="_Hlk140588111"/>
      <w:r w:rsidRPr="00864C11">
        <w:rPr>
          <w:rFonts w:cstheme="minorHAnsi"/>
        </w:rPr>
        <w:t xml:space="preserve">are a parent </w:t>
      </w:r>
      <w:r w:rsidR="00284A8C" w:rsidRPr="00864C11">
        <w:rPr>
          <w:rFonts w:cstheme="minorHAnsi"/>
        </w:rPr>
        <w:t>/</w:t>
      </w:r>
      <w:r w:rsidRPr="00864C11">
        <w:rPr>
          <w:rFonts w:cstheme="minorHAnsi"/>
        </w:rPr>
        <w:t xml:space="preserve"> guardian </w:t>
      </w:r>
      <w:r w:rsidR="00284A8C" w:rsidRPr="00864C11">
        <w:rPr>
          <w:rFonts w:cstheme="minorHAnsi"/>
        </w:rPr>
        <w:t xml:space="preserve">or have responsibility for the care </w:t>
      </w:r>
      <w:r w:rsidRPr="00864C11">
        <w:rPr>
          <w:rFonts w:cstheme="minorHAnsi"/>
        </w:rPr>
        <w:t>of a child who is school age or younger</w:t>
      </w:r>
      <w:r w:rsidR="00932529" w:rsidRPr="00864C11">
        <w:rPr>
          <w:rFonts w:cstheme="minorHAnsi"/>
        </w:rPr>
        <w:t xml:space="preserve">, including </w:t>
      </w:r>
      <w:r w:rsidR="00760D1F" w:rsidRPr="00864C11">
        <w:rPr>
          <w:rFonts w:cstheme="minorHAnsi"/>
        </w:rPr>
        <w:t>returning to work after taking parental or adoption leave.</w:t>
      </w:r>
    </w:p>
    <w:p w14:paraId="02BA3AB9" w14:textId="6FD77755" w:rsidR="003267F5" w:rsidRPr="00864C11" w:rsidRDefault="003267F5" w:rsidP="00D24ACB">
      <w:pPr>
        <w:numPr>
          <w:ilvl w:val="0"/>
          <w:numId w:val="49"/>
        </w:numPr>
        <w:spacing w:after="0" w:line="240" w:lineRule="auto"/>
        <w:jc w:val="both"/>
        <w:rPr>
          <w:rFonts w:cstheme="minorHAnsi"/>
        </w:rPr>
      </w:pPr>
      <w:r w:rsidRPr="00864C11">
        <w:rPr>
          <w:rFonts w:cstheme="minorHAnsi"/>
        </w:rPr>
        <w:t>are a carer (as defined in the Carer Recognition Act 2010)</w:t>
      </w:r>
      <w:r w:rsidR="00E301D9" w:rsidRPr="00864C11">
        <w:rPr>
          <w:rFonts w:cstheme="minorHAnsi"/>
        </w:rPr>
        <w:t>.</w:t>
      </w:r>
    </w:p>
    <w:p w14:paraId="3D6B84AD" w14:textId="2181AEA3" w:rsidR="003267F5" w:rsidRPr="00864C11" w:rsidRDefault="003267F5" w:rsidP="00D24ACB">
      <w:pPr>
        <w:numPr>
          <w:ilvl w:val="0"/>
          <w:numId w:val="49"/>
        </w:numPr>
        <w:spacing w:after="0" w:line="240" w:lineRule="auto"/>
        <w:jc w:val="both"/>
        <w:rPr>
          <w:rFonts w:cstheme="minorHAnsi"/>
        </w:rPr>
      </w:pPr>
      <w:r w:rsidRPr="00864C11">
        <w:rPr>
          <w:rFonts w:cstheme="minorHAnsi"/>
        </w:rPr>
        <w:t>have a disability</w:t>
      </w:r>
      <w:r w:rsidR="00E301D9" w:rsidRPr="00864C11">
        <w:rPr>
          <w:rFonts w:cstheme="minorHAnsi"/>
        </w:rPr>
        <w:t>.</w:t>
      </w:r>
      <w:r w:rsidRPr="00864C11">
        <w:rPr>
          <w:rFonts w:cstheme="minorHAnsi"/>
        </w:rPr>
        <w:t xml:space="preserve"> </w:t>
      </w:r>
    </w:p>
    <w:p w14:paraId="60CDC6E7" w14:textId="6D20E1C2" w:rsidR="003267F5" w:rsidRPr="00864C11" w:rsidRDefault="003267F5" w:rsidP="00D24ACB">
      <w:pPr>
        <w:numPr>
          <w:ilvl w:val="0"/>
          <w:numId w:val="49"/>
        </w:numPr>
        <w:spacing w:after="0" w:line="240" w:lineRule="auto"/>
        <w:jc w:val="both"/>
        <w:rPr>
          <w:rFonts w:cstheme="minorHAnsi"/>
        </w:rPr>
      </w:pPr>
      <w:r w:rsidRPr="00864C11">
        <w:rPr>
          <w:rFonts w:cstheme="minorHAnsi"/>
        </w:rPr>
        <w:t xml:space="preserve">are </w:t>
      </w:r>
      <w:r w:rsidR="00BF1EC8" w:rsidRPr="00864C11">
        <w:rPr>
          <w:rFonts w:cstheme="minorHAnsi"/>
        </w:rPr>
        <w:t xml:space="preserve">aged </w:t>
      </w:r>
      <w:r w:rsidRPr="00864C11">
        <w:rPr>
          <w:rFonts w:cstheme="minorHAnsi"/>
        </w:rPr>
        <w:t>55</w:t>
      </w:r>
      <w:r w:rsidR="00BF1EC8" w:rsidRPr="00864C11">
        <w:rPr>
          <w:rFonts w:cstheme="minorHAnsi"/>
        </w:rPr>
        <w:t xml:space="preserve"> years</w:t>
      </w:r>
      <w:r w:rsidRPr="00864C11">
        <w:rPr>
          <w:rFonts w:cstheme="minorHAnsi"/>
        </w:rPr>
        <w:t xml:space="preserve"> or older</w:t>
      </w:r>
      <w:r w:rsidR="00E301D9" w:rsidRPr="00864C11">
        <w:rPr>
          <w:rFonts w:cstheme="minorHAnsi"/>
        </w:rPr>
        <w:t>.</w:t>
      </w:r>
    </w:p>
    <w:p w14:paraId="51546588" w14:textId="6A76E45C" w:rsidR="003267F5" w:rsidRPr="00864C11" w:rsidRDefault="003267F5" w:rsidP="00D24ACB">
      <w:pPr>
        <w:numPr>
          <w:ilvl w:val="0"/>
          <w:numId w:val="49"/>
        </w:numPr>
        <w:spacing w:after="0" w:line="240" w:lineRule="auto"/>
        <w:jc w:val="both"/>
        <w:rPr>
          <w:rFonts w:cstheme="minorHAnsi"/>
        </w:rPr>
      </w:pPr>
      <w:r w:rsidRPr="00864C11">
        <w:rPr>
          <w:rFonts w:cstheme="minorHAnsi"/>
        </w:rPr>
        <w:t xml:space="preserve">are </w:t>
      </w:r>
      <w:r w:rsidR="00AF2F15" w:rsidRPr="00864C11">
        <w:rPr>
          <w:rFonts w:cstheme="minorHAnsi"/>
        </w:rPr>
        <w:t xml:space="preserve">themselves, or </w:t>
      </w:r>
      <w:r w:rsidR="00606BA7" w:rsidRPr="00864C11">
        <w:rPr>
          <w:rFonts w:cstheme="minorHAnsi"/>
        </w:rPr>
        <w:t xml:space="preserve">a member of their immediate family </w:t>
      </w:r>
      <w:r w:rsidRPr="00864C11">
        <w:rPr>
          <w:rFonts w:cstheme="minorHAnsi"/>
        </w:rPr>
        <w:t>experiencing family or domestic violence</w:t>
      </w:r>
      <w:r w:rsidR="00E301D9" w:rsidRPr="00864C11">
        <w:rPr>
          <w:rFonts w:cstheme="minorHAnsi"/>
        </w:rPr>
        <w:t>.</w:t>
      </w:r>
    </w:p>
    <w:p w14:paraId="2DC7F58A" w14:textId="2EBE9ED5" w:rsidR="003267F5" w:rsidRPr="00864C11" w:rsidRDefault="003267F5" w:rsidP="00D24ACB">
      <w:pPr>
        <w:numPr>
          <w:ilvl w:val="0"/>
          <w:numId w:val="49"/>
        </w:numPr>
        <w:spacing w:after="0" w:line="240" w:lineRule="auto"/>
        <w:jc w:val="both"/>
        <w:rPr>
          <w:rFonts w:cstheme="minorHAnsi"/>
        </w:rPr>
      </w:pPr>
      <w:r w:rsidRPr="00864C11">
        <w:rPr>
          <w:rFonts w:cstheme="minorHAnsi"/>
        </w:rPr>
        <w:t>are caring for or</w:t>
      </w:r>
      <w:r w:rsidR="002E2D8C" w:rsidRPr="00864C11">
        <w:rPr>
          <w:rFonts w:cstheme="minorHAnsi"/>
        </w:rPr>
        <w:t>,</w:t>
      </w:r>
      <w:r w:rsidRPr="00864C11">
        <w:rPr>
          <w:rFonts w:cstheme="minorHAnsi"/>
        </w:rPr>
        <w:t xml:space="preserve"> supporting an immediate family or household member who requires care or support because of family or domestic violence</w:t>
      </w:r>
      <w:r w:rsidR="00BF1EC8" w:rsidRPr="00864C11">
        <w:rPr>
          <w:rFonts w:cstheme="minorHAnsi"/>
        </w:rPr>
        <w:t>.</w:t>
      </w:r>
    </w:p>
    <w:bookmarkEnd w:id="0"/>
    <w:p w14:paraId="41FB9DA6" w14:textId="77777777" w:rsidR="003407CE" w:rsidRPr="00864C11" w:rsidRDefault="003407CE" w:rsidP="00D24ACB">
      <w:pPr>
        <w:spacing w:after="0" w:line="240" w:lineRule="auto"/>
        <w:jc w:val="both"/>
        <w:rPr>
          <w:rFonts w:cstheme="minorHAnsi"/>
        </w:rPr>
      </w:pPr>
    </w:p>
    <w:p w14:paraId="44C8CB7C" w14:textId="2D890DD1" w:rsidR="00C07AA0" w:rsidRPr="00864C11" w:rsidRDefault="0014045F" w:rsidP="00D24ACB">
      <w:pPr>
        <w:spacing w:after="0" w:line="240" w:lineRule="auto"/>
        <w:jc w:val="both"/>
        <w:rPr>
          <w:rFonts w:cstheme="minorHAnsi"/>
        </w:rPr>
      </w:pPr>
      <w:r w:rsidRPr="00864C11">
        <w:rPr>
          <w:rFonts w:cstheme="minorHAnsi"/>
        </w:rPr>
        <w:t xml:space="preserve">Where the </w:t>
      </w:r>
      <w:r w:rsidR="00CA742B" w:rsidRPr="00864C11">
        <w:rPr>
          <w:rFonts w:cstheme="minorHAnsi"/>
        </w:rPr>
        <w:t xml:space="preserve">Company </w:t>
      </w:r>
      <w:r w:rsidRPr="00864C11">
        <w:rPr>
          <w:rFonts w:cstheme="minorHAnsi"/>
        </w:rPr>
        <w:t>is unable to accommodate a request, the employer will</w:t>
      </w:r>
      <w:r w:rsidR="00C07AA0" w:rsidRPr="00864C11">
        <w:rPr>
          <w:rFonts w:cstheme="minorHAnsi"/>
        </w:rPr>
        <w:t xml:space="preserve"> provide a written response that includes</w:t>
      </w:r>
      <w:r w:rsidR="00CA742B" w:rsidRPr="00864C11">
        <w:rPr>
          <w:rFonts w:cstheme="minorHAnsi"/>
        </w:rPr>
        <w:t xml:space="preserve"> the reasons and any alternative options that can be facilitated</w:t>
      </w:r>
      <w:proofErr w:type="gramStart"/>
      <w:r w:rsidR="00CA742B" w:rsidRPr="00864C11">
        <w:rPr>
          <w:rFonts w:cstheme="minorHAnsi"/>
        </w:rPr>
        <w:t xml:space="preserve">. </w:t>
      </w:r>
      <w:r w:rsidR="00C07AA0" w:rsidRPr="00864C11">
        <w:rPr>
          <w:rFonts w:cstheme="minorHAnsi"/>
        </w:rPr>
        <w:t>:</w:t>
      </w:r>
      <w:proofErr w:type="gramEnd"/>
    </w:p>
    <w:p w14:paraId="59FBA28F" w14:textId="77777777" w:rsidR="00CA742B" w:rsidRPr="00864C11" w:rsidRDefault="00CA742B" w:rsidP="00D24ACB">
      <w:pPr>
        <w:spacing w:after="0" w:line="240" w:lineRule="auto"/>
        <w:jc w:val="both"/>
        <w:rPr>
          <w:rFonts w:cstheme="minorHAnsi"/>
          <w:b/>
          <w:u w:val="single"/>
        </w:rPr>
      </w:pPr>
      <w:bookmarkStart w:id="1" w:name="_Toc208226225"/>
      <w:bookmarkStart w:id="2" w:name="_Toc209491866"/>
      <w:bookmarkStart w:id="3" w:name="_Toc210813782"/>
      <w:bookmarkStart w:id="4" w:name="_Toc211058623"/>
    </w:p>
    <w:p w14:paraId="64514E0A" w14:textId="3466774D" w:rsidR="00AC7B2C" w:rsidRPr="00864C11" w:rsidRDefault="00AC7B2C" w:rsidP="00D24ACB">
      <w:pPr>
        <w:spacing w:after="0" w:line="240" w:lineRule="auto"/>
        <w:jc w:val="both"/>
        <w:rPr>
          <w:rFonts w:cstheme="minorHAnsi"/>
          <w:b/>
          <w:u w:val="single"/>
        </w:rPr>
      </w:pPr>
      <w:r w:rsidRPr="00864C11">
        <w:rPr>
          <w:rFonts w:cstheme="minorHAnsi"/>
          <w:b/>
          <w:u w:val="single"/>
        </w:rPr>
        <w:t>Changes to Hours/Days</w:t>
      </w:r>
    </w:p>
    <w:p w14:paraId="1E2BBEFC" w14:textId="77777777" w:rsidR="00AC7B2C" w:rsidRPr="00864C11" w:rsidRDefault="00AC7B2C" w:rsidP="00D24ACB">
      <w:pPr>
        <w:spacing w:after="0" w:line="240" w:lineRule="auto"/>
        <w:jc w:val="both"/>
        <w:rPr>
          <w:rFonts w:cstheme="minorHAnsi"/>
        </w:rPr>
      </w:pPr>
    </w:p>
    <w:p w14:paraId="0F4A8BDD" w14:textId="7046FCB6" w:rsidR="00AC7B2C" w:rsidRPr="00864C11" w:rsidRDefault="00AC7B2C" w:rsidP="00D24ACB">
      <w:pPr>
        <w:spacing w:after="0" w:line="240" w:lineRule="auto"/>
        <w:jc w:val="both"/>
        <w:rPr>
          <w:rFonts w:cstheme="minorHAnsi"/>
        </w:rPr>
      </w:pPr>
      <w:r w:rsidRPr="00864C11">
        <w:rPr>
          <w:rFonts w:cstheme="minorHAnsi"/>
        </w:rPr>
        <w:t xml:space="preserve">Employees are required to request changes in relation to their regular working days and/or hours in writing to </w:t>
      </w:r>
      <w:r w:rsidR="00CA742B" w:rsidRPr="00864C11">
        <w:rPr>
          <w:rFonts w:cstheme="minorHAnsi"/>
        </w:rPr>
        <w:t>their manager or supervisor. Requests</w:t>
      </w:r>
      <w:r w:rsidRPr="00864C11">
        <w:rPr>
          <w:rFonts w:cstheme="minorHAnsi"/>
        </w:rPr>
        <w:t xml:space="preserve"> must be made at least 28 days in advance of the proposed date of the change.</w:t>
      </w:r>
      <w:r w:rsidR="003F5538" w:rsidRPr="00864C11">
        <w:rPr>
          <w:rFonts w:cstheme="minorHAnsi"/>
        </w:rPr>
        <w:t xml:space="preserve"> </w:t>
      </w:r>
    </w:p>
    <w:p w14:paraId="39E4473F" w14:textId="77777777" w:rsidR="00AC7B2C" w:rsidRPr="00864C11" w:rsidRDefault="00AC7B2C" w:rsidP="00D24ACB">
      <w:pPr>
        <w:spacing w:after="0" w:line="240" w:lineRule="auto"/>
        <w:jc w:val="both"/>
        <w:rPr>
          <w:rFonts w:cstheme="minorHAnsi"/>
        </w:rPr>
      </w:pPr>
      <w:r w:rsidRPr="00864C11">
        <w:rPr>
          <w:rFonts w:cstheme="minorHAnsi"/>
        </w:rPr>
        <w:t xml:space="preserve"> </w:t>
      </w:r>
    </w:p>
    <w:p w14:paraId="68985DA8" w14:textId="77777777" w:rsidR="00AC7B2C" w:rsidRPr="00864C11" w:rsidRDefault="00AC7B2C" w:rsidP="00D24ACB">
      <w:pPr>
        <w:spacing w:after="0" w:line="240" w:lineRule="auto"/>
        <w:jc w:val="both"/>
        <w:rPr>
          <w:rFonts w:cstheme="minorHAnsi"/>
          <w:b/>
          <w:u w:val="single"/>
        </w:rPr>
      </w:pPr>
      <w:r w:rsidRPr="00864C11">
        <w:rPr>
          <w:rFonts w:cstheme="minorHAnsi"/>
          <w:b/>
          <w:u w:val="single"/>
        </w:rPr>
        <w:t>Monitoring of Flexible Working Arrangements</w:t>
      </w:r>
    </w:p>
    <w:p w14:paraId="384DDB09" w14:textId="77777777" w:rsidR="00AC7B2C" w:rsidRPr="00864C11" w:rsidRDefault="00AC7B2C" w:rsidP="00D24ACB">
      <w:pPr>
        <w:spacing w:after="0" w:line="240" w:lineRule="auto"/>
        <w:jc w:val="both"/>
        <w:rPr>
          <w:rFonts w:cstheme="minorHAnsi"/>
        </w:rPr>
      </w:pPr>
    </w:p>
    <w:p w14:paraId="1DD8BC6B" w14:textId="52E7D33D" w:rsidR="00AC7B2C" w:rsidRDefault="00AC7B2C" w:rsidP="00D24ACB">
      <w:pPr>
        <w:spacing w:after="0" w:line="240" w:lineRule="auto"/>
        <w:jc w:val="both"/>
        <w:rPr>
          <w:rFonts w:cstheme="minorHAnsi"/>
        </w:rPr>
      </w:pPr>
      <w:r w:rsidRPr="00864C11">
        <w:rPr>
          <w:rFonts w:cstheme="minorHAnsi"/>
        </w:rPr>
        <w:t>Flexible working arrangements may be agreed to on either a temporary trial basis or as a</w:t>
      </w:r>
      <w:r w:rsidR="00F8464E" w:rsidRPr="00864C11">
        <w:rPr>
          <w:rFonts w:cstheme="minorHAnsi"/>
        </w:rPr>
        <w:t>n</w:t>
      </w:r>
      <w:r w:rsidRPr="00864C11">
        <w:rPr>
          <w:rFonts w:cstheme="minorHAnsi"/>
        </w:rPr>
        <w:t xml:space="preserve"> </w:t>
      </w:r>
      <w:r w:rsidR="002773A8" w:rsidRPr="00864C11">
        <w:rPr>
          <w:rFonts w:cstheme="minorHAnsi"/>
        </w:rPr>
        <w:t>ongoing</w:t>
      </w:r>
      <w:r w:rsidRPr="00864C11">
        <w:rPr>
          <w:rFonts w:cstheme="minorHAnsi"/>
        </w:rPr>
        <w:t xml:space="preserve"> arrangement.  Where the arrangement is temporary, it will be subject to ongoing review before a decision is made to make the arrangement </w:t>
      </w:r>
      <w:r w:rsidR="002773A8" w:rsidRPr="00864C11">
        <w:rPr>
          <w:rFonts w:cstheme="minorHAnsi"/>
        </w:rPr>
        <w:t>ongoing</w:t>
      </w:r>
      <w:r w:rsidRPr="00864C11">
        <w:rPr>
          <w:rFonts w:cstheme="minorHAnsi"/>
        </w:rPr>
        <w:t xml:space="preserve">.  </w:t>
      </w:r>
    </w:p>
    <w:p w14:paraId="5F9E9E48" w14:textId="77777777" w:rsidR="00864C11" w:rsidRPr="00864C11" w:rsidRDefault="00864C11" w:rsidP="00D24ACB">
      <w:pPr>
        <w:spacing w:after="0" w:line="240" w:lineRule="auto"/>
        <w:jc w:val="both"/>
        <w:rPr>
          <w:rFonts w:cstheme="minorHAnsi"/>
        </w:rPr>
      </w:pPr>
    </w:p>
    <w:bookmarkEnd w:id="1"/>
    <w:bookmarkEnd w:id="2"/>
    <w:bookmarkEnd w:id="3"/>
    <w:bookmarkEnd w:id="4"/>
    <w:p w14:paraId="6EEAD6B4" w14:textId="77777777" w:rsidR="00AC7B2C" w:rsidRPr="00864C11" w:rsidRDefault="00AC7B2C" w:rsidP="00D24ACB">
      <w:pPr>
        <w:spacing w:after="0" w:line="240" w:lineRule="auto"/>
        <w:jc w:val="both"/>
        <w:rPr>
          <w:rFonts w:cstheme="minorHAnsi"/>
        </w:rPr>
      </w:pPr>
    </w:p>
    <w:p w14:paraId="66E0B833" w14:textId="7A21252F" w:rsidR="00F8464E" w:rsidRPr="00864C11" w:rsidRDefault="00F8464E" w:rsidP="00D24ACB">
      <w:pPr>
        <w:spacing w:after="0" w:line="240" w:lineRule="auto"/>
        <w:jc w:val="both"/>
        <w:rPr>
          <w:rFonts w:cstheme="minorHAnsi"/>
          <w:b/>
          <w:u w:val="single"/>
        </w:rPr>
      </w:pPr>
      <w:r w:rsidRPr="00864C11">
        <w:rPr>
          <w:rFonts w:cstheme="minorHAnsi"/>
          <w:b/>
          <w:u w:val="single"/>
        </w:rPr>
        <w:lastRenderedPageBreak/>
        <w:t>Confirmation of Flexible Working Arrangements</w:t>
      </w:r>
    </w:p>
    <w:p w14:paraId="19B6B5FD" w14:textId="77777777" w:rsidR="00F8464E" w:rsidRPr="00864C11" w:rsidRDefault="00F8464E" w:rsidP="00D24ACB">
      <w:pPr>
        <w:spacing w:after="0" w:line="240" w:lineRule="auto"/>
        <w:jc w:val="both"/>
        <w:rPr>
          <w:rFonts w:cstheme="minorHAnsi"/>
          <w:b/>
        </w:rPr>
      </w:pPr>
    </w:p>
    <w:p w14:paraId="668DC60F" w14:textId="206CC32D" w:rsidR="00080D98" w:rsidRPr="00864C11" w:rsidRDefault="00BC229D" w:rsidP="00151512">
      <w:pPr>
        <w:jc w:val="both"/>
        <w:rPr>
          <w:rFonts w:cstheme="minorHAnsi"/>
        </w:rPr>
      </w:pPr>
      <w:r w:rsidRPr="00864C11">
        <w:rPr>
          <w:rFonts w:cstheme="minorHAnsi"/>
        </w:rPr>
        <w:t>Where agreement to a flexible working arrangement</w:t>
      </w:r>
      <w:r w:rsidR="003B272E" w:rsidRPr="00864C11">
        <w:rPr>
          <w:rFonts w:cstheme="minorHAnsi"/>
        </w:rPr>
        <w:t xml:space="preserve"> is reached</w:t>
      </w:r>
      <w:r w:rsidR="009C0FC0" w:rsidRPr="00864C11">
        <w:rPr>
          <w:rFonts w:cstheme="minorHAnsi"/>
        </w:rPr>
        <w:t>,</w:t>
      </w:r>
      <w:r w:rsidR="003B272E" w:rsidRPr="00864C11">
        <w:rPr>
          <w:rFonts w:cstheme="minorHAnsi"/>
        </w:rPr>
        <w:t xml:space="preserve"> the details of </w:t>
      </w:r>
      <w:r w:rsidR="009C0FC0" w:rsidRPr="00864C11">
        <w:rPr>
          <w:rFonts w:cstheme="minorHAnsi"/>
        </w:rPr>
        <w:t>the arrangement</w:t>
      </w:r>
      <w:r w:rsidR="003B272E" w:rsidRPr="00864C11">
        <w:rPr>
          <w:rFonts w:cstheme="minorHAnsi"/>
        </w:rPr>
        <w:t xml:space="preserve"> will be recorded in writing to the employee</w:t>
      </w:r>
      <w:r w:rsidR="00437AC6" w:rsidRPr="00864C11">
        <w:rPr>
          <w:rFonts w:cstheme="minorHAnsi"/>
        </w:rPr>
        <w:t>.</w:t>
      </w:r>
      <w:r w:rsidR="00080D98" w:rsidRPr="00864C11">
        <w:rPr>
          <w:rFonts w:cstheme="minorHAnsi"/>
        </w:rPr>
        <w:t xml:space="preserve"> </w:t>
      </w:r>
    </w:p>
    <w:p w14:paraId="5FC4EAB3" w14:textId="77777777" w:rsidR="00437AC6" w:rsidRPr="00864C11" w:rsidRDefault="00437AC6" w:rsidP="00151512">
      <w:pPr>
        <w:jc w:val="both"/>
        <w:rPr>
          <w:rFonts w:cstheme="minorHAnsi"/>
        </w:rPr>
      </w:pPr>
    </w:p>
    <w:p w14:paraId="714F0E14" w14:textId="6BD80657" w:rsidR="003F4CF5" w:rsidRPr="00864C11" w:rsidRDefault="004B3227" w:rsidP="00D24ACB">
      <w:pPr>
        <w:pStyle w:val="BodyText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4C11">
        <w:rPr>
          <w:rFonts w:asciiTheme="minorHAnsi" w:hAnsiTheme="minorHAnsi" w:cstheme="minorHAnsi"/>
          <w:b/>
          <w:sz w:val="22"/>
          <w:szCs w:val="22"/>
          <w:u w:val="single"/>
        </w:rPr>
        <w:t>F</w:t>
      </w:r>
      <w:r w:rsidR="00267D7E" w:rsidRPr="00864C11">
        <w:rPr>
          <w:rFonts w:asciiTheme="minorHAnsi" w:hAnsiTheme="minorHAnsi" w:cstheme="minorHAnsi"/>
          <w:b/>
          <w:sz w:val="22"/>
          <w:szCs w:val="22"/>
          <w:u w:val="single"/>
        </w:rPr>
        <w:t xml:space="preserve">lexible working arrangements </w:t>
      </w:r>
      <w:r w:rsidR="00007D19" w:rsidRPr="00864C11">
        <w:rPr>
          <w:rFonts w:asciiTheme="minorHAnsi" w:hAnsiTheme="minorHAnsi" w:cstheme="minorHAnsi"/>
          <w:b/>
          <w:sz w:val="22"/>
          <w:szCs w:val="22"/>
          <w:u w:val="single"/>
        </w:rPr>
        <w:t xml:space="preserve">not defined by </w:t>
      </w:r>
      <w:r w:rsidR="00151512" w:rsidRPr="00864C11">
        <w:rPr>
          <w:rFonts w:asciiTheme="minorHAnsi" w:hAnsiTheme="minorHAnsi" w:cstheme="minorHAnsi"/>
          <w:b/>
          <w:sz w:val="22"/>
          <w:szCs w:val="22"/>
          <w:u w:val="single"/>
        </w:rPr>
        <w:t xml:space="preserve">the </w:t>
      </w:r>
      <w:r w:rsidR="00151512" w:rsidRPr="00864C11">
        <w:rPr>
          <w:rFonts w:asciiTheme="minorHAnsi" w:hAnsiTheme="minorHAnsi" w:cstheme="minorHAnsi"/>
          <w:b/>
          <w:u w:val="single"/>
        </w:rPr>
        <w:t xml:space="preserve">National Employment Standards (NES) </w:t>
      </w:r>
    </w:p>
    <w:p w14:paraId="01A43534" w14:textId="601EB2A7" w:rsidR="003F4CF5" w:rsidRPr="00864C11" w:rsidRDefault="003F4CF5" w:rsidP="00D24ACB">
      <w:pPr>
        <w:pStyle w:val="BodyText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4C11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7B612A" w:rsidRPr="00864C11">
        <w:rPr>
          <w:rFonts w:asciiTheme="minorHAnsi" w:hAnsiTheme="minorHAnsi" w:cstheme="minorHAnsi"/>
          <w:bCs/>
          <w:sz w:val="22"/>
          <w:szCs w:val="22"/>
        </w:rPr>
        <w:t>C</w:t>
      </w:r>
      <w:r w:rsidRPr="00864C11">
        <w:rPr>
          <w:rFonts w:asciiTheme="minorHAnsi" w:hAnsiTheme="minorHAnsi" w:cstheme="minorHAnsi"/>
          <w:bCs/>
          <w:sz w:val="22"/>
          <w:szCs w:val="22"/>
        </w:rPr>
        <w:t xml:space="preserve">ompany </w:t>
      </w:r>
      <w:r w:rsidR="00007D19" w:rsidRPr="00864C11">
        <w:rPr>
          <w:rFonts w:asciiTheme="minorHAnsi" w:hAnsiTheme="minorHAnsi" w:cstheme="minorHAnsi"/>
          <w:bCs/>
          <w:sz w:val="22"/>
          <w:szCs w:val="22"/>
        </w:rPr>
        <w:t>understands and acknowledges employees may</w:t>
      </w:r>
      <w:r w:rsidR="00151512" w:rsidRPr="00864C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7D19" w:rsidRPr="00864C11">
        <w:rPr>
          <w:rFonts w:asciiTheme="minorHAnsi" w:hAnsiTheme="minorHAnsi" w:cstheme="minorHAnsi"/>
          <w:bCs/>
          <w:sz w:val="22"/>
          <w:szCs w:val="22"/>
        </w:rPr>
        <w:t xml:space="preserve">seek flexibility relating to their working arrangements on an interim or ongoing basis </w:t>
      </w:r>
      <w:r w:rsidR="00C22727" w:rsidRPr="00864C11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007D19" w:rsidRPr="00864C11">
        <w:rPr>
          <w:rFonts w:asciiTheme="minorHAnsi" w:hAnsiTheme="minorHAnsi" w:cstheme="minorHAnsi"/>
          <w:bCs/>
          <w:sz w:val="22"/>
          <w:szCs w:val="22"/>
        </w:rPr>
        <w:t xml:space="preserve">which the circumstances </w:t>
      </w:r>
      <w:r w:rsidR="004B3227" w:rsidRPr="00864C11">
        <w:rPr>
          <w:rFonts w:asciiTheme="minorHAnsi" w:hAnsiTheme="minorHAnsi" w:cstheme="minorHAnsi"/>
          <w:bCs/>
          <w:sz w:val="22"/>
          <w:szCs w:val="22"/>
        </w:rPr>
        <w:t>do</w:t>
      </w:r>
      <w:r w:rsidR="00007D19" w:rsidRPr="00864C11">
        <w:rPr>
          <w:rFonts w:asciiTheme="minorHAnsi" w:hAnsiTheme="minorHAnsi" w:cstheme="minorHAnsi"/>
          <w:bCs/>
          <w:sz w:val="22"/>
          <w:szCs w:val="22"/>
        </w:rPr>
        <w:t xml:space="preserve"> not strictly align </w:t>
      </w:r>
      <w:r w:rsidR="000A7EFD" w:rsidRPr="00864C11">
        <w:rPr>
          <w:rFonts w:asciiTheme="minorHAnsi" w:hAnsiTheme="minorHAnsi" w:cstheme="minorHAnsi"/>
          <w:bCs/>
          <w:sz w:val="22"/>
          <w:szCs w:val="22"/>
        </w:rPr>
        <w:t xml:space="preserve">with </w:t>
      </w:r>
      <w:r w:rsidR="00007D19" w:rsidRPr="00864C11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4B3227" w:rsidRPr="00864C11">
        <w:rPr>
          <w:rFonts w:asciiTheme="minorHAnsi" w:hAnsiTheme="minorHAnsi" w:cstheme="minorHAnsi"/>
          <w:bCs/>
          <w:sz w:val="22"/>
          <w:szCs w:val="22"/>
        </w:rPr>
        <w:t>categories</w:t>
      </w:r>
      <w:r w:rsidR="00007D19" w:rsidRPr="00864C11">
        <w:rPr>
          <w:rFonts w:asciiTheme="minorHAnsi" w:hAnsiTheme="minorHAnsi" w:cstheme="minorHAnsi"/>
          <w:bCs/>
          <w:sz w:val="22"/>
          <w:szCs w:val="22"/>
        </w:rPr>
        <w:t xml:space="preserve"> outlined in this policy </w:t>
      </w:r>
      <w:r w:rsidR="004B3227" w:rsidRPr="00864C11">
        <w:rPr>
          <w:rFonts w:asciiTheme="minorHAnsi" w:hAnsiTheme="minorHAnsi" w:cstheme="minorHAnsi"/>
          <w:bCs/>
          <w:sz w:val="22"/>
          <w:szCs w:val="22"/>
        </w:rPr>
        <w:t xml:space="preserve">and which fall under the flexible work arrangements </w:t>
      </w:r>
      <w:r w:rsidR="000A7EFD" w:rsidRPr="00864C11">
        <w:rPr>
          <w:rFonts w:asciiTheme="minorHAnsi" w:hAnsiTheme="minorHAnsi" w:cstheme="minorHAnsi"/>
          <w:bCs/>
          <w:sz w:val="22"/>
          <w:szCs w:val="22"/>
        </w:rPr>
        <w:t xml:space="preserve">specified in </w:t>
      </w:r>
      <w:r w:rsidR="004B3227" w:rsidRPr="00864C11">
        <w:rPr>
          <w:rFonts w:asciiTheme="minorHAnsi" w:hAnsiTheme="minorHAnsi" w:cstheme="minorHAnsi"/>
          <w:bCs/>
          <w:sz w:val="22"/>
          <w:szCs w:val="22"/>
        </w:rPr>
        <w:t xml:space="preserve">the NES. </w:t>
      </w:r>
    </w:p>
    <w:p w14:paraId="1793F830" w14:textId="77777777" w:rsidR="004B3227" w:rsidRPr="00864C11" w:rsidRDefault="004B3227" w:rsidP="00D24ACB">
      <w:pPr>
        <w:pStyle w:val="BodyText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5AEAE1" w14:textId="5A49198D" w:rsidR="004B3227" w:rsidRPr="00864C11" w:rsidRDefault="004B3227" w:rsidP="00D24ACB">
      <w:pPr>
        <w:pStyle w:val="BodyText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4C11">
        <w:rPr>
          <w:rFonts w:asciiTheme="minorHAnsi" w:hAnsiTheme="minorHAnsi" w:cstheme="minorHAnsi"/>
          <w:bCs/>
          <w:sz w:val="22"/>
          <w:szCs w:val="22"/>
        </w:rPr>
        <w:t>Examples of such requests include but are not limited to:</w:t>
      </w:r>
    </w:p>
    <w:p w14:paraId="41FF4BB8" w14:textId="77777777" w:rsidR="004B3227" w:rsidRPr="00864C11" w:rsidRDefault="004B3227" w:rsidP="00D24ACB">
      <w:pPr>
        <w:pStyle w:val="BodyText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FFAF2B" w14:textId="1736D9E4" w:rsidR="004B3227" w:rsidRPr="00864C11" w:rsidRDefault="00C22727" w:rsidP="00D24ACB">
      <w:pPr>
        <w:pStyle w:val="BodyText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4C11">
        <w:rPr>
          <w:rFonts w:asciiTheme="minorHAnsi" w:hAnsiTheme="minorHAnsi" w:cstheme="minorHAnsi"/>
          <w:bCs/>
          <w:sz w:val="22"/>
          <w:szCs w:val="22"/>
        </w:rPr>
        <w:t>flexi</w:t>
      </w:r>
      <w:r w:rsidR="00761F5C" w:rsidRPr="00864C11">
        <w:rPr>
          <w:rFonts w:asciiTheme="minorHAnsi" w:hAnsiTheme="minorHAnsi" w:cstheme="minorHAnsi"/>
          <w:bCs/>
          <w:sz w:val="22"/>
          <w:szCs w:val="22"/>
        </w:rPr>
        <w:t>ble start and finish times</w:t>
      </w:r>
      <w:r w:rsidR="00E301D9" w:rsidRPr="00864C1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B047D09" w14:textId="2E51B242" w:rsidR="00761F5C" w:rsidRPr="00864C11" w:rsidRDefault="00761F5C" w:rsidP="00D24ACB">
      <w:pPr>
        <w:pStyle w:val="BodyText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4C11">
        <w:rPr>
          <w:rFonts w:asciiTheme="minorHAnsi" w:hAnsiTheme="minorHAnsi" w:cstheme="minorHAnsi"/>
          <w:bCs/>
          <w:sz w:val="22"/>
          <w:szCs w:val="22"/>
        </w:rPr>
        <w:t>compressed hours (working more hours over fewer days)</w:t>
      </w:r>
      <w:r w:rsidR="00E301D9" w:rsidRPr="00864C1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B83422D" w14:textId="0F304AD2" w:rsidR="00F2078A" w:rsidRPr="00864C11" w:rsidRDefault="00F2078A" w:rsidP="00D24ACB">
      <w:pPr>
        <w:pStyle w:val="BodyText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4C11">
        <w:rPr>
          <w:rFonts w:asciiTheme="minorHAnsi" w:hAnsiTheme="minorHAnsi" w:cstheme="minorHAnsi"/>
          <w:bCs/>
          <w:sz w:val="22"/>
          <w:szCs w:val="22"/>
        </w:rPr>
        <w:t>part time or casual work</w:t>
      </w:r>
      <w:r w:rsidR="00E301D9" w:rsidRPr="00864C1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E701BDC" w14:textId="4AB320A5" w:rsidR="00F2078A" w:rsidRPr="00864C11" w:rsidRDefault="00F2078A" w:rsidP="00D24ACB">
      <w:pPr>
        <w:pStyle w:val="BodyText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4C11">
        <w:rPr>
          <w:rFonts w:asciiTheme="minorHAnsi" w:hAnsiTheme="minorHAnsi" w:cstheme="minorHAnsi"/>
          <w:bCs/>
          <w:sz w:val="22"/>
          <w:szCs w:val="22"/>
        </w:rPr>
        <w:t>working from home or another location</w:t>
      </w:r>
      <w:r w:rsidR="00E301D9" w:rsidRPr="00864C11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C455AF" w14:textId="54F84949" w:rsidR="00F2078A" w:rsidRPr="00864C11" w:rsidRDefault="00F2078A" w:rsidP="00D24ACB">
      <w:pPr>
        <w:pStyle w:val="BodyText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4C11">
        <w:rPr>
          <w:rFonts w:asciiTheme="minorHAnsi" w:hAnsiTheme="minorHAnsi" w:cstheme="minorHAnsi"/>
          <w:bCs/>
          <w:sz w:val="22"/>
          <w:szCs w:val="22"/>
        </w:rPr>
        <w:t>unpaid leave</w:t>
      </w:r>
      <w:r w:rsidR="00E301D9" w:rsidRPr="00864C1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AE2A91" w14:textId="54204C36" w:rsidR="00F2078A" w:rsidRPr="00864C11" w:rsidRDefault="00F2078A" w:rsidP="00D24ACB">
      <w:pPr>
        <w:pStyle w:val="BodyText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4C11">
        <w:rPr>
          <w:rFonts w:asciiTheme="minorHAnsi" w:hAnsiTheme="minorHAnsi" w:cstheme="minorHAnsi"/>
          <w:bCs/>
          <w:sz w:val="22"/>
          <w:szCs w:val="22"/>
        </w:rPr>
        <w:t>time off in lieu</w:t>
      </w:r>
      <w:r w:rsidR="00E301D9" w:rsidRPr="00864C1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EBF7D8" w14:textId="76189386" w:rsidR="00F2078A" w:rsidRPr="00864C11" w:rsidRDefault="00F2078A" w:rsidP="00D24ACB">
      <w:pPr>
        <w:pStyle w:val="BodyText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4C11">
        <w:rPr>
          <w:rFonts w:asciiTheme="minorHAnsi" w:hAnsiTheme="minorHAnsi" w:cstheme="minorHAnsi"/>
          <w:bCs/>
          <w:sz w:val="22"/>
          <w:szCs w:val="22"/>
        </w:rPr>
        <w:t>flexitime (allowing employees to ‘bank’ extra hours which are then exchanged for time off)</w:t>
      </w:r>
      <w:r w:rsidR="00E301D9" w:rsidRPr="00864C1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F3C8053" w14:textId="77777777" w:rsidR="009A2365" w:rsidRPr="00864C11" w:rsidRDefault="009A2365" w:rsidP="00D24ACB">
      <w:pPr>
        <w:pStyle w:val="BodyText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CC0C99" w14:textId="62006899" w:rsidR="00D24ACB" w:rsidRPr="00864C11" w:rsidRDefault="00D24ACB" w:rsidP="00D24ACB">
      <w:pPr>
        <w:pStyle w:val="BodyText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4C11">
        <w:rPr>
          <w:rFonts w:asciiTheme="minorHAnsi" w:hAnsiTheme="minorHAnsi" w:cstheme="minorHAnsi"/>
          <w:bCs/>
          <w:sz w:val="22"/>
          <w:szCs w:val="22"/>
        </w:rPr>
        <w:t>Employees are required to make requests in writing to the</w:t>
      </w:r>
      <w:r w:rsidR="00F533A6" w:rsidRPr="00864C11">
        <w:rPr>
          <w:rFonts w:asciiTheme="minorHAnsi" w:hAnsiTheme="minorHAnsi" w:cstheme="minorHAnsi"/>
          <w:bCs/>
          <w:sz w:val="22"/>
          <w:szCs w:val="22"/>
        </w:rPr>
        <w:t xml:space="preserve">ir </w:t>
      </w:r>
      <w:proofErr w:type="gramStart"/>
      <w:r w:rsidR="00437AC6" w:rsidRPr="00864C11">
        <w:rPr>
          <w:rFonts w:asciiTheme="minorHAnsi" w:hAnsiTheme="minorHAnsi" w:cstheme="minorHAnsi"/>
          <w:bCs/>
          <w:sz w:val="22"/>
          <w:szCs w:val="22"/>
        </w:rPr>
        <w:t>Manager</w:t>
      </w:r>
      <w:proofErr w:type="gramEnd"/>
      <w:r w:rsidR="00F533A6" w:rsidRPr="00864C11">
        <w:rPr>
          <w:rFonts w:asciiTheme="minorHAnsi" w:hAnsiTheme="minorHAnsi" w:cstheme="minorHAnsi"/>
          <w:bCs/>
          <w:sz w:val="22"/>
          <w:szCs w:val="22"/>
        </w:rPr>
        <w:t xml:space="preserve"> or </w:t>
      </w:r>
      <w:r w:rsidR="00437AC6" w:rsidRPr="00864C11">
        <w:rPr>
          <w:rFonts w:asciiTheme="minorHAnsi" w:hAnsiTheme="minorHAnsi" w:cstheme="minorHAnsi"/>
          <w:bCs/>
          <w:sz w:val="22"/>
          <w:szCs w:val="22"/>
        </w:rPr>
        <w:t>Supervisor.</w:t>
      </w:r>
      <w:r w:rsidRPr="00864C11">
        <w:rPr>
          <w:rFonts w:asciiTheme="minorHAnsi" w:hAnsiTheme="minorHAnsi" w:cstheme="minorHAnsi"/>
          <w:bCs/>
          <w:sz w:val="22"/>
          <w:szCs w:val="22"/>
        </w:rPr>
        <w:t xml:space="preserve"> The Company will consider the request and respond in line with the timelines outlined in this policy </w:t>
      </w:r>
    </w:p>
    <w:p w14:paraId="2AB307C5" w14:textId="77777777" w:rsidR="00011BA7" w:rsidRPr="00864C11" w:rsidRDefault="00011BA7" w:rsidP="00D24ACB">
      <w:pPr>
        <w:pStyle w:val="BodyText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0876AB" w14:textId="77777777" w:rsidR="008420D0" w:rsidRPr="000D1909" w:rsidRDefault="008420D0" w:rsidP="008420D0">
      <w:pPr>
        <w:spacing w:after="0"/>
        <w:jc w:val="both"/>
        <w:rPr>
          <w:rFonts w:cstheme="minorHAnsi"/>
          <w:bCs/>
          <w:color w:val="FF0000"/>
        </w:rPr>
      </w:pPr>
      <w:r w:rsidRPr="000D1909">
        <w:rPr>
          <w:rFonts w:cstheme="minorHAnsi"/>
          <w:b/>
        </w:rPr>
        <w:t>Policy Approver</w:t>
      </w:r>
      <w:r>
        <w:rPr>
          <w:rFonts w:cstheme="minorHAnsi"/>
          <w:b/>
        </w:rPr>
        <w:t xml:space="preserve">: </w:t>
      </w:r>
      <w:r w:rsidRPr="000D1909">
        <w:rPr>
          <w:rFonts w:cstheme="minorHAnsi"/>
          <w:bCs/>
          <w:color w:val="FF0000"/>
        </w:rPr>
        <w:t>Insert Title</w:t>
      </w:r>
    </w:p>
    <w:p w14:paraId="3A67931E" w14:textId="77777777" w:rsidR="004112C7" w:rsidRPr="00864C11" w:rsidRDefault="004112C7" w:rsidP="002855B8">
      <w:pPr>
        <w:tabs>
          <w:tab w:val="left" w:pos="2682"/>
        </w:tabs>
        <w:spacing w:after="0" w:line="240" w:lineRule="auto"/>
        <w:rPr>
          <w:rFonts w:cstheme="minorHAnsi"/>
          <w:i/>
          <w:color w:val="000000" w:themeColor="text1"/>
        </w:rPr>
      </w:pPr>
    </w:p>
    <w:p w14:paraId="3A67931F" w14:textId="77777777" w:rsidR="004112C7" w:rsidRPr="00864C11" w:rsidRDefault="004112C7" w:rsidP="00F846CE">
      <w:pPr>
        <w:spacing w:after="0" w:line="240" w:lineRule="auto"/>
        <w:jc w:val="both"/>
        <w:rPr>
          <w:rFonts w:cstheme="minorHAnsi"/>
          <w:b/>
        </w:rPr>
      </w:pPr>
    </w:p>
    <w:sectPr w:rsidR="004112C7" w:rsidRPr="00864C11" w:rsidSect="00F76D8D">
      <w:headerReference w:type="default" r:id="rId11"/>
      <w:footerReference w:type="default" r:id="rId12"/>
      <w:headerReference w:type="first" r:id="rId13"/>
      <w:pgSz w:w="11906" w:h="16838"/>
      <w:pgMar w:top="510" w:right="1440" w:bottom="1134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B0E1A" w14:textId="77777777" w:rsidR="003A05B0" w:rsidRDefault="003A05B0" w:rsidP="00DA3C0D">
      <w:pPr>
        <w:spacing w:after="0" w:line="240" w:lineRule="auto"/>
      </w:pPr>
      <w:r>
        <w:separator/>
      </w:r>
    </w:p>
  </w:endnote>
  <w:endnote w:type="continuationSeparator" w:id="0">
    <w:p w14:paraId="4A81806B" w14:textId="77777777" w:rsidR="003A05B0" w:rsidRDefault="003A05B0" w:rsidP="00DA3C0D">
      <w:pPr>
        <w:spacing w:after="0" w:line="240" w:lineRule="auto"/>
      </w:pPr>
      <w:r>
        <w:continuationSeparator/>
      </w:r>
    </w:p>
  </w:endnote>
  <w:endnote w:type="continuationNotice" w:id="1">
    <w:p w14:paraId="5AE6A033" w14:textId="77777777" w:rsidR="003A05B0" w:rsidRDefault="003A0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1317B" w14:textId="33270612" w:rsidR="00F76D8D" w:rsidRDefault="00F76D8D">
    <w:pPr>
      <w:pStyle w:val="Footer"/>
      <w:jc w:val="right"/>
    </w:pPr>
  </w:p>
  <w:sdt>
    <w:sdtPr>
      <w:rPr>
        <w:rFonts w:ascii="Arial Narrow" w:hAnsi="Arial Narrow"/>
        <w:sz w:val="16"/>
        <w:szCs w:val="16"/>
      </w:rPr>
      <w:id w:val="180768"/>
      <w:docPartObj>
        <w:docPartGallery w:val="Page Numbers (Top of Page)"/>
        <w:docPartUnique/>
      </w:docPartObj>
    </w:sdtPr>
    <w:sdtContent>
      <w:p w14:paraId="3A67932C" w14:textId="554A7CC5" w:rsidR="00071F09" w:rsidRPr="00456402" w:rsidRDefault="00456402" w:rsidP="00456402">
        <w:pPr>
          <w:tabs>
            <w:tab w:val="right" w:pos="9000"/>
          </w:tabs>
          <w:spacing w:after="0"/>
          <w:rPr>
            <w:rFonts w:ascii="Arial Narrow" w:hAnsi="Arial Narrow" w:cs="Arial"/>
            <w:sz w:val="16"/>
            <w:szCs w:val="16"/>
          </w:rPr>
        </w:pPr>
        <w:r w:rsidRPr="00456402">
          <w:rPr>
            <w:rFonts w:ascii="Arial Narrow" w:hAnsi="Arial Narrow" w:cs="Arial"/>
            <w:color w:val="000000" w:themeColor="text1"/>
            <w:sz w:val="16"/>
            <w:szCs w:val="16"/>
          </w:rPr>
          <w:tab/>
        </w:r>
        <w:r w:rsidRPr="00456402">
          <w:rPr>
            <w:rFonts w:ascii="Arial Narrow" w:hAnsi="Arial Narrow"/>
            <w:sz w:val="16"/>
            <w:szCs w:val="16"/>
          </w:rPr>
          <w:t xml:space="preserve">Page </w:t>
        </w:r>
        <w:r w:rsidRPr="00456402">
          <w:rPr>
            <w:rFonts w:ascii="Arial Narrow" w:hAnsi="Arial Narrow"/>
            <w:sz w:val="16"/>
            <w:szCs w:val="16"/>
          </w:rPr>
          <w:fldChar w:fldCharType="begin"/>
        </w:r>
        <w:r w:rsidRPr="00456402">
          <w:rPr>
            <w:rFonts w:ascii="Arial Narrow" w:hAnsi="Arial Narrow"/>
            <w:sz w:val="16"/>
            <w:szCs w:val="16"/>
          </w:rPr>
          <w:instrText xml:space="preserve"> PAGE </w:instrText>
        </w:r>
        <w:r w:rsidRPr="00456402">
          <w:rPr>
            <w:rFonts w:ascii="Arial Narrow" w:hAnsi="Arial Narrow"/>
            <w:sz w:val="16"/>
            <w:szCs w:val="16"/>
          </w:rPr>
          <w:fldChar w:fldCharType="separate"/>
        </w:r>
        <w:r w:rsidR="00FD16B0">
          <w:rPr>
            <w:rFonts w:ascii="Arial Narrow" w:hAnsi="Arial Narrow"/>
            <w:noProof/>
            <w:sz w:val="16"/>
            <w:szCs w:val="16"/>
          </w:rPr>
          <w:t>3</w:t>
        </w:r>
        <w:r w:rsidRPr="00456402">
          <w:rPr>
            <w:rFonts w:ascii="Arial Narrow" w:hAnsi="Arial Narrow"/>
            <w:noProof/>
            <w:sz w:val="16"/>
            <w:szCs w:val="16"/>
          </w:rPr>
          <w:fldChar w:fldCharType="end"/>
        </w:r>
        <w:r w:rsidRPr="00456402">
          <w:rPr>
            <w:rFonts w:ascii="Arial Narrow" w:hAnsi="Arial Narrow"/>
            <w:sz w:val="16"/>
            <w:szCs w:val="16"/>
          </w:rPr>
          <w:t xml:space="preserve"> of </w:t>
        </w:r>
        <w:r w:rsidRPr="00456402">
          <w:rPr>
            <w:rFonts w:ascii="Arial Narrow" w:hAnsi="Arial Narrow"/>
            <w:sz w:val="16"/>
            <w:szCs w:val="16"/>
          </w:rPr>
          <w:fldChar w:fldCharType="begin"/>
        </w:r>
        <w:r w:rsidRPr="00456402">
          <w:rPr>
            <w:rFonts w:ascii="Arial Narrow" w:hAnsi="Arial Narrow"/>
            <w:sz w:val="16"/>
            <w:szCs w:val="16"/>
          </w:rPr>
          <w:instrText xml:space="preserve"> NUMPAGES  </w:instrText>
        </w:r>
        <w:r w:rsidRPr="00456402">
          <w:rPr>
            <w:rFonts w:ascii="Arial Narrow" w:hAnsi="Arial Narrow"/>
            <w:sz w:val="16"/>
            <w:szCs w:val="16"/>
          </w:rPr>
          <w:fldChar w:fldCharType="separate"/>
        </w:r>
        <w:r w:rsidR="00FD16B0">
          <w:rPr>
            <w:rFonts w:ascii="Arial Narrow" w:hAnsi="Arial Narrow"/>
            <w:noProof/>
            <w:sz w:val="16"/>
            <w:szCs w:val="16"/>
          </w:rPr>
          <w:t>4</w:t>
        </w:r>
        <w:r w:rsidRPr="00456402">
          <w:rPr>
            <w:rFonts w:ascii="Arial Narrow" w:hAnsi="Arial Narrow"/>
            <w:noProof/>
            <w:sz w:val="16"/>
            <w:szCs w:val="16"/>
          </w:rPr>
          <w:fldChar w:fldCharType="end"/>
        </w:r>
      </w:p>
      <w:p w14:paraId="3A67932D" w14:textId="6A97F0A4" w:rsidR="00F27EF6" w:rsidRPr="00456402" w:rsidRDefault="00000000" w:rsidP="00456402">
        <w:pPr>
          <w:pStyle w:val="Footer"/>
          <w:tabs>
            <w:tab w:val="clear" w:pos="4513"/>
          </w:tabs>
          <w:rPr>
            <w:rFonts w:ascii="Arial Narrow" w:hAnsi="Arial Narrow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6C053" w14:textId="77777777" w:rsidR="003A05B0" w:rsidRDefault="003A05B0" w:rsidP="00DA3C0D">
      <w:pPr>
        <w:spacing w:after="0" w:line="240" w:lineRule="auto"/>
      </w:pPr>
      <w:r>
        <w:separator/>
      </w:r>
    </w:p>
  </w:footnote>
  <w:footnote w:type="continuationSeparator" w:id="0">
    <w:p w14:paraId="68E35AC9" w14:textId="77777777" w:rsidR="003A05B0" w:rsidRDefault="003A05B0" w:rsidP="00DA3C0D">
      <w:pPr>
        <w:spacing w:after="0" w:line="240" w:lineRule="auto"/>
      </w:pPr>
      <w:r>
        <w:continuationSeparator/>
      </w:r>
    </w:p>
  </w:footnote>
  <w:footnote w:type="continuationNotice" w:id="1">
    <w:p w14:paraId="39AC509F" w14:textId="77777777" w:rsidR="003A05B0" w:rsidRDefault="003A05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CF38" w14:textId="76FA3268" w:rsidR="00C53CBD" w:rsidRDefault="00C53CBD" w:rsidP="00C53CB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0538" w14:textId="39961BF6" w:rsidR="002A26C6" w:rsidRPr="00C67075" w:rsidRDefault="002A26C6" w:rsidP="00456402">
    <w:pPr>
      <w:pStyle w:val="Header"/>
      <w:tabs>
        <w:tab w:val="clear" w:pos="4513"/>
        <w:tab w:val="clear" w:pos="9026"/>
      </w:tabs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BAE381"/>
    <w:multiLevelType w:val="hybridMultilevel"/>
    <w:tmpl w:val="DDE782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56A6E"/>
    <w:multiLevelType w:val="hybridMultilevel"/>
    <w:tmpl w:val="3956F36A"/>
    <w:lvl w:ilvl="0" w:tplc="DEA4F598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3521306"/>
    <w:multiLevelType w:val="hybridMultilevel"/>
    <w:tmpl w:val="F7341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5B59"/>
    <w:multiLevelType w:val="hybridMultilevel"/>
    <w:tmpl w:val="3DF8C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41A5"/>
    <w:multiLevelType w:val="hybridMultilevel"/>
    <w:tmpl w:val="EE8C16AE"/>
    <w:lvl w:ilvl="0" w:tplc="54BADB74">
      <w:start w:val="1"/>
      <w:numFmt w:val="lowerRoman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12CE2865"/>
    <w:multiLevelType w:val="hybridMultilevel"/>
    <w:tmpl w:val="BD088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71B3C"/>
    <w:multiLevelType w:val="hybridMultilevel"/>
    <w:tmpl w:val="EA10E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5AA0"/>
    <w:multiLevelType w:val="hybridMultilevel"/>
    <w:tmpl w:val="D6C022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F4F6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285557"/>
    <w:multiLevelType w:val="hybridMultilevel"/>
    <w:tmpl w:val="6BBC972E"/>
    <w:lvl w:ilvl="0" w:tplc="DEA4F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C72A5"/>
    <w:multiLevelType w:val="hybridMultilevel"/>
    <w:tmpl w:val="CF78E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35706"/>
    <w:multiLevelType w:val="hybridMultilevel"/>
    <w:tmpl w:val="9D8CA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91799"/>
    <w:multiLevelType w:val="hybridMultilevel"/>
    <w:tmpl w:val="EDBE52BE"/>
    <w:lvl w:ilvl="0" w:tplc="DEA4F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E6D99"/>
    <w:multiLevelType w:val="hybridMultilevel"/>
    <w:tmpl w:val="B12A26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5C4348"/>
    <w:multiLevelType w:val="hybridMultilevel"/>
    <w:tmpl w:val="C9928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65B4"/>
    <w:multiLevelType w:val="hybridMultilevel"/>
    <w:tmpl w:val="F2E4E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54A9C"/>
    <w:multiLevelType w:val="hybridMultilevel"/>
    <w:tmpl w:val="341EA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C1441"/>
    <w:multiLevelType w:val="hybridMultilevel"/>
    <w:tmpl w:val="4D52B0CE"/>
    <w:lvl w:ilvl="0" w:tplc="DEA4F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43B3F"/>
    <w:multiLevelType w:val="hybridMultilevel"/>
    <w:tmpl w:val="4F886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E3D08"/>
    <w:multiLevelType w:val="hybridMultilevel"/>
    <w:tmpl w:val="44B2D6C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F012F"/>
    <w:multiLevelType w:val="hybridMultilevel"/>
    <w:tmpl w:val="29D2BD12"/>
    <w:lvl w:ilvl="0" w:tplc="54BADB74">
      <w:start w:val="1"/>
      <w:numFmt w:val="lowerRoman"/>
      <w:lvlText w:val="%1."/>
      <w:lvlJc w:val="left"/>
      <w:pPr>
        <w:tabs>
          <w:tab w:val="num" w:pos="429"/>
        </w:tabs>
        <w:ind w:left="429" w:hanging="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1" w15:restartNumberingAfterBreak="0">
    <w:nsid w:val="36A928AC"/>
    <w:multiLevelType w:val="hybridMultilevel"/>
    <w:tmpl w:val="31201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B5D9C"/>
    <w:multiLevelType w:val="hybridMultilevel"/>
    <w:tmpl w:val="F1A60B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B6259F"/>
    <w:multiLevelType w:val="hybridMultilevel"/>
    <w:tmpl w:val="024A1314"/>
    <w:lvl w:ilvl="0" w:tplc="0C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3B224E8E"/>
    <w:multiLevelType w:val="hybridMultilevel"/>
    <w:tmpl w:val="D75A2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4067A"/>
    <w:multiLevelType w:val="hybridMultilevel"/>
    <w:tmpl w:val="32D4368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103FD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0A076B0"/>
    <w:multiLevelType w:val="hybridMultilevel"/>
    <w:tmpl w:val="33104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96551D"/>
    <w:multiLevelType w:val="hybridMultilevel"/>
    <w:tmpl w:val="05140EF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24F1F3E"/>
    <w:multiLevelType w:val="hybridMultilevel"/>
    <w:tmpl w:val="7F3EF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8218D"/>
    <w:multiLevelType w:val="hybridMultilevel"/>
    <w:tmpl w:val="A8CC41FE"/>
    <w:lvl w:ilvl="0" w:tplc="DEA4F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B5A4F"/>
    <w:multiLevelType w:val="hybridMultilevel"/>
    <w:tmpl w:val="80E8E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92210"/>
    <w:multiLevelType w:val="hybridMultilevel"/>
    <w:tmpl w:val="EDC43BEC"/>
    <w:lvl w:ilvl="0" w:tplc="6756BE3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-363"/>
        </w:tabs>
        <w:ind w:left="-36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57"/>
        </w:tabs>
        <w:ind w:left="3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77"/>
        </w:tabs>
        <w:ind w:left="10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3957"/>
        </w:tabs>
        <w:ind w:left="39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180"/>
      </w:pPr>
    </w:lvl>
  </w:abstractNum>
  <w:abstractNum w:abstractNumId="33" w15:restartNumberingAfterBreak="0">
    <w:nsid w:val="497F46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CE23E09"/>
    <w:multiLevelType w:val="hybridMultilevel"/>
    <w:tmpl w:val="3B520286"/>
    <w:lvl w:ilvl="0" w:tplc="DEA4F598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-13"/>
        </w:tabs>
        <w:ind w:left="-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07"/>
        </w:tabs>
        <w:ind w:left="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</w:abstractNum>
  <w:abstractNum w:abstractNumId="35" w15:restartNumberingAfterBreak="0">
    <w:nsid w:val="4CF941A7"/>
    <w:multiLevelType w:val="hybridMultilevel"/>
    <w:tmpl w:val="B0540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8744C0"/>
    <w:multiLevelType w:val="hybridMultilevel"/>
    <w:tmpl w:val="7A383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24F03"/>
    <w:multiLevelType w:val="hybridMultilevel"/>
    <w:tmpl w:val="C2ACF0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55024FD"/>
    <w:multiLevelType w:val="hybridMultilevel"/>
    <w:tmpl w:val="61661F26"/>
    <w:lvl w:ilvl="0" w:tplc="656436B4">
      <w:start w:val="1"/>
      <w:numFmt w:val="bullet"/>
      <w:lvlText w:val="•"/>
      <w:lvlJc w:val="left"/>
      <w:pPr>
        <w:tabs>
          <w:tab w:val="num" w:pos="533"/>
        </w:tabs>
        <w:ind w:left="533" w:hanging="360"/>
      </w:pPr>
      <w:rPr>
        <w:rFonts w:ascii="Arial" w:hAnsi="Arial" w:hint="default"/>
      </w:rPr>
    </w:lvl>
    <w:lvl w:ilvl="1" w:tplc="1580178C" w:tentative="1">
      <w:start w:val="1"/>
      <w:numFmt w:val="bullet"/>
      <w:lvlText w:val="•"/>
      <w:lvlJc w:val="left"/>
      <w:pPr>
        <w:tabs>
          <w:tab w:val="num" w:pos="1253"/>
        </w:tabs>
        <w:ind w:left="1253" w:hanging="360"/>
      </w:pPr>
      <w:rPr>
        <w:rFonts w:ascii="Arial" w:hAnsi="Arial" w:hint="default"/>
      </w:rPr>
    </w:lvl>
    <w:lvl w:ilvl="2" w:tplc="AF447332" w:tentative="1">
      <w:start w:val="1"/>
      <w:numFmt w:val="bullet"/>
      <w:lvlText w:val="•"/>
      <w:lvlJc w:val="left"/>
      <w:pPr>
        <w:tabs>
          <w:tab w:val="num" w:pos="1973"/>
        </w:tabs>
        <w:ind w:left="1973" w:hanging="360"/>
      </w:pPr>
      <w:rPr>
        <w:rFonts w:ascii="Arial" w:hAnsi="Arial" w:hint="default"/>
      </w:rPr>
    </w:lvl>
    <w:lvl w:ilvl="3" w:tplc="AA0051F4" w:tentative="1">
      <w:start w:val="1"/>
      <w:numFmt w:val="bullet"/>
      <w:lvlText w:val="•"/>
      <w:lvlJc w:val="left"/>
      <w:pPr>
        <w:tabs>
          <w:tab w:val="num" w:pos="2693"/>
        </w:tabs>
        <w:ind w:left="2693" w:hanging="360"/>
      </w:pPr>
      <w:rPr>
        <w:rFonts w:ascii="Arial" w:hAnsi="Arial" w:hint="default"/>
      </w:rPr>
    </w:lvl>
    <w:lvl w:ilvl="4" w:tplc="7BAABABE" w:tentative="1">
      <w:start w:val="1"/>
      <w:numFmt w:val="bullet"/>
      <w:lvlText w:val="•"/>
      <w:lvlJc w:val="left"/>
      <w:pPr>
        <w:tabs>
          <w:tab w:val="num" w:pos="3413"/>
        </w:tabs>
        <w:ind w:left="3413" w:hanging="360"/>
      </w:pPr>
      <w:rPr>
        <w:rFonts w:ascii="Arial" w:hAnsi="Arial" w:hint="default"/>
      </w:rPr>
    </w:lvl>
    <w:lvl w:ilvl="5" w:tplc="905EEAD2" w:tentative="1">
      <w:start w:val="1"/>
      <w:numFmt w:val="bullet"/>
      <w:lvlText w:val="•"/>
      <w:lvlJc w:val="left"/>
      <w:pPr>
        <w:tabs>
          <w:tab w:val="num" w:pos="4133"/>
        </w:tabs>
        <w:ind w:left="4133" w:hanging="360"/>
      </w:pPr>
      <w:rPr>
        <w:rFonts w:ascii="Arial" w:hAnsi="Arial" w:hint="default"/>
      </w:rPr>
    </w:lvl>
    <w:lvl w:ilvl="6" w:tplc="3C62D858" w:tentative="1">
      <w:start w:val="1"/>
      <w:numFmt w:val="bullet"/>
      <w:lvlText w:val="•"/>
      <w:lvlJc w:val="left"/>
      <w:pPr>
        <w:tabs>
          <w:tab w:val="num" w:pos="4853"/>
        </w:tabs>
        <w:ind w:left="4853" w:hanging="360"/>
      </w:pPr>
      <w:rPr>
        <w:rFonts w:ascii="Arial" w:hAnsi="Arial" w:hint="default"/>
      </w:rPr>
    </w:lvl>
    <w:lvl w:ilvl="7" w:tplc="350C873A" w:tentative="1">
      <w:start w:val="1"/>
      <w:numFmt w:val="bullet"/>
      <w:lvlText w:val="•"/>
      <w:lvlJc w:val="left"/>
      <w:pPr>
        <w:tabs>
          <w:tab w:val="num" w:pos="5573"/>
        </w:tabs>
        <w:ind w:left="5573" w:hanging="360"/>
      </w:pPr>
      <w:rPr>
        <w:rFonts w:ascii="Arial" w:hAnsi="Arial" w:hint="default"/>
      </w:rPr>
    </w:lvl>
    <w:lvl w:ilvl="8" w:tplc="4EDA706A" w:tentative="1">
      <w:start w:val="1"/>
      <w:numFmt w:val="bullet"/>
      <w:lvlText w:val="•"/>
      <w:lvlJc w:val="left"/>
      <w:pPr>
        <w:tabs>
          <w:tab w:val="num" w:pos="6293"/>
        </w:tabs>
        <w:ind w:left="6293" w:hanging="360"/>
      </w:pPr>
      <w:rPr>
        <w:rFonts w:ascii="Arial" w:hAnsi="Arial" w:hint="default"/>
      </w:rPr>
    </w:lvl>
  </w:abstractNum>
  <w:abstractNum w:abstractNumId="39" w15:restartNumberingAfterBreak="0">
    <w:nsid w:val="5C806396"/>
    <w:multiLevelType w:val="hybridMultilevel"/>
    <w:tmpl w:val="68D07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0E6A3A"/>
    <w:multiLevelType w:val="hybridMultilevel"/>
    <w:tmpl w:val="0F86FF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FF74359"/>
    <w:multiLevelType w:val="hybridMultilevel"/>
    <w:tmpl w:val="C43A6628"/>
    <w:lvl w:ilvl="0" w:tplc="DEA4F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D00127"/>
    <w:multiLevelType w:val="hybridMultilevel"/>
    <w:tmpl w:val="BE344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852E4C"/>
    <w:multiLevelType w:val="hybridMultilevel"/>
    <w:tmpl w:val="A3903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7863A8"/>
    <w:multiLevelType w:val="hybridMultilevel"/>
    <w:tmpl w:val="CEB8F6CC"/>
    <w:lvl w:ilvl="0" w:tplc="DEA4F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B2909"/>
    <w:multiLevelType w:val="hybridMultilevel"/>
    <w:tmpl w:val="E4E02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2A5464"/>
    <w:multiLevelType w:val="hybridMultilevel"/>
    <w:tmpl w:val="86F6ED6A"/>
    <w:lvl w:ilvl="0" w:tplc="6756BE3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-363"/>
        </w:tabs>
        <w:ind w:left="-36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57"/>
        </w:tabs>
        <w:ind w:left="3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77"/>
        </w:tabs>
        <w:ind w:left="10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3957"/>
        </w:tabs>
        <w:ind w:left="39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180"/>
      </w:pPr>
    </w:lvl>
  </w:abstractNum>
  <w:abstractNum w:abstractNumId="47" w15:restartNumberingAfterBreak="0">
    <w:nsid w:val="6CA5522E"/>
    <w:multiLevelType w:val="hybridMultilevel"/>
    <w:tmpl w:val="DF822B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663AFE"/>
    <w:multiLevelType w:val="hybridMultilevel"/>
    <w:tmpl w:val="E4149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BB6C7E"/>
    <w:multiLevelType w:val="hybridMultilevel"/>
    <w:tmpl w:val="6016B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261C47"/>
    <w:multiLevelType w:val="multilevel"/>
    <w:tmpl w:val="EA58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B87382C"/>
    <w:multiLevelType w:val="hybridMultilevel"/>
    <w:tmpl w:val="493CE6B8"/>
    <w:lvl w:ilvl="0" w:tplc="1DAE1838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3E1840"/>
    <w:multiLevelType w:val="hybridMultilevel"/>
    <w:tmpl w:val="093A4D4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7707900">
    <w:abstractNumId w:val="34"/>
  </w:num>
  <w:num w:numId="2" w16cid:durableId="233322442">
    <w:abstractNumId w:val="20"/>
  </w:num>
  <w:num w:numId="3" w16cid:durableId="1338537515">
    <w:abstractNumId w:val="8"/>
  </w:num>
  <w:num w:numId="4" w16cid:durableId="1595701657">
    <w:abstractNumId w:val="26"/>
  </w:num>
  <w:num w:numId="5" w16cid:durableId="1925794400">
    <w:abstractNumId w:val="33"/>
  </w:num>
  <w:num w:numId="6" w16cid:durableId="190068806">
    <w:abstractNumId w:val="23"/>
  </w:num>
  <w:num w:numId="7" w16cid:durableId="2024898237">
    <w:abstractNumId w:val="6"/>
  </w:num>
  <w:num w:numId="8" w16cid:durableId="1592658949">
    <w:abstractNumId w:val="49"/>
  </w:num>
  <w:num w:numId="9" w16cid:durableId="509375269">
    <w:abstractNumId w:val="37"/>
  </w:num>
  <w:num w:numId="10" w16cid:durableId="874732418">
    <w:abstractNumId w:val="7"/>
  </w:num>
  <w:num w:numId="11" w16cid:durableId="738748871">
    <w:abstractNumId w:val="25"/>
  </w:num>
  <w:num w:numId="12" w16cid:durableId="1426337872">
    <w:abstractNumId w:val="17"/>
  </w:num>
  <w:num w:numId="13" w16cid:durableId="2117828164">
    <w:abstractNumId w:val="41"/>
  </w:num>
  <w:num w:numId="14" w16cid:durableId="614946079">
    <w:abstractNumId w:val="9"/>
  </w:num>
  <w:num w:numId="15" w16cid:durableId="532112349">
    <w:abstractNumId w:val="12"/>
  </w:num>
  <w:num w:numId="16" w16cid:durableId="541094193">
    <w:abstractNumId w:val="44"/>
  </w:num>
  <w:num w:numId="17" w16cid:durableId="1578393959">
    <w:abstractNumId w:val="30"/>
  </w:num>
  <w:num w:numId="18" w16cid:durableId="1278561904">
    <w:abstractNumId w:val="4"/>
  </w:num>
  <w:num w:numId="19" w16cid:durableId="990447912">
    <w:abstractNumId w:val="32"/>
  </w:num>
  <w:num w:numId="20" w16cid:durableId="1953366229">
    <w:abstractNumId w:val="1"/>
  </w:num>
  <w:num w:numId="21" w16cid:durableId="1682194607">
    <w:abstractNumId w:val="46"/>
  </w:num>
  <w:num w:numId="22" w16cid:durableId="467666564">
    <w:abstractNumId w:val="42"/>
  </w:num>
  <w:num w:numId="23" w16cid:durableId="1644311099">
    <w:abstractNumId w:val="22"/>
  </w:num>
  <w:num w:numId="24" w16cid:durableId="760684383">
    <w:abstractNumId w:val="13"/>
  </w:num>
  <w:num w:numId="25" w16cid:durableId="52654937">
    <w:abstractNumId w:val="51"/>
  </w:num>
  <w:num w:numId="26" w16cid:durableId="1480804264">
    <w:abstractNumId w:val="35"/>
  </w:num>
  <w:num w:numId="27" w16cid:durableId="946228930">
    <w:abstractNumId w:val="40"/>
  </w:num>
  <w:num w:numId="28" w16cid:durableId="323049848">
    <w:abstractNumId w:val="27"/>
  </w:num>
  <w:num w:numId="29" w16cid:durableId="183054984">
    <w:abstractNumId w:val="47"/>
  </w:num>
  <w:num w:numId="30" w16cid:durableId="916786336">
    <w:abstractNumId w:val="52"/>
  </w:num>
  <w:num w:numId="31" w16cid:durableId="152380778">
    <w:abstractNumId w:val="19"/>
  </w:num>
  <w:num w:numId="32" w16cid:durableId="1202550957">
    <w:abstractNumId w:val="21"/>
  </w:num>
  <w:num w:numId="33" w16cid:durableId="1147090827">
    <w:abstractNumId w:val="31"/>
  </w:num>
  <w:num w:numId="34" w16cid:durableId="981808996">
    <w:abstractNumId w:val="29"/>
  </w:num>
  <w:num w:numId="35" w16cid:durableId="1408334498">
    <w:abstractNumId w:val="16"/>
  </w:num>
  <w:num w:numId="36" w16cid:durableId="1382290747">
    <w:abstractNumId w:val="0"/>
  </w:num>
  <w:num w:numId="37" w16cid:durableId="369913056">
    <w:abstractNumId w:val="28"/>
  </w:num>
  <w:num w:numId="38" w16cid:durableId="490144117">
    <w:abstractNumId w:val="36"/>
  </w:num>
  <w:num w:numId="39" w16cid:durableId="68894862">
    <w:abstractNumId w:val="10"/>
  </w:num>
  <w:num w:numId="40" w16cid:durableId="620307016">
    <w:abstractNumId w:val="35"/>
  </w:num>
  <w:num w:numId="41" w16cid:durableId="1402677937">
    <w:abstractNumId w:val="11"/>
  </w:num>
  <w:num w:numId="42" w16cid:durableId="1643924859">
    <w:abstractNumId w:val="5"/>
  </w:num>
  <w:num w:numId="43" w16cid:durableId="1144158382">
    <w:abstractNumId w:val="2"/>
  </w:num>
  <w:num w:numId="44" w16cid:durableId="90074675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25879862">
    <w:abstractNumId w:val="3"/>
  </w:num>
  <w:num w:numId="46" w16cid:durableId="321474369">
    <w:abstractNumId w:val="48"/>
  </w:num>
  <w:num w:numId="47" w16cid:durableId="1724912940">
    <w:abstractNumId w:val="15"/>
  </w:num>
  <w:num w:numId="48" w16cid:durableId="855341565">
    <w:abstractNumId w:val="39"/>
  </w:num>
  <w:num w:numId="49" w16cid:durableId="710493354">
    <w:abstractNumId w:val="45"/>
  </w:num>
  <w:num w:numId="50" w16cid:durableId="1837064150">
    <w:abstractNumId w:val="18"/>
  </w:num>
  <w:num w:numId="51" w16cid:durableId="432482230">
    <w:abstractNumId w:val="14"/>
  </w:num>
  <w:num w:numId="52" w16cid:durableId="1335381746">
    <w:abstractNumId w:val="43"/>
  </w:num>
  <w:num w:numId="53" w16cid:durableId="1681732877">
    <w:abstractNumId w:val="50"/>
  </w:num>
  <w:num w:numId="54" w16cid:durableId="159928880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0D"/>
    <w:rsid w:val="0000072B"/>
    <w:rsid w:val="000062E4"/>
    <w:rsid w:val="00007D19"/>
    <w:rsid w:val="00011BA7"/>
    <w:rsid w:val="00012A0D"/>
    <w:rsid w:val="00017F7D"/>
    <w:rsid w:val="0002003E"/>
    <w:rsid w:val="00020FDD"/>
    <w:rsid w:val="000265CD"/>
    <w:rsid w:val="000338F4"/>
    <w:rsid w:val="00051828"/>
    <w:rsid w:val="00063159"/>
    <w:rsid w:val="00064BBA"/>
    <w:rsid w:val="00071455"/>
    <w:rsid w:val="00071F09"/>
    <w:rsid w:val="00080D98"/>
    <w:rsid w:val="00083824"/>
    <w:rsid w:val="0008396E"/>
    <w:rsid w:val="000855D7"/>
    <w:rsid w:val="00090D6F"/>
    <w:rsid w:val="000A008E"/>
    <w:rsid w:val="000A7EFD"/>
    <w:rsid w:val="000B1091"/>
    <w:rsid w:val="000B1C56"/>
    <w:rsid w:val="000B2A2C"/>
    <w:rsid w:val="000B6389"/>
    <w:rsid w:val="000B7570"/>
    <w:rsid w:val="000C71A9"/>
    <w:rsid w:val="000C7B13"/>
    <w:rsid w:val="000D2E70"/>
    <w:rsid w:val="000E5E82"/>
    <w:rsid w:val="000F0546"/>
    <w:rsid w:val="00102665"/>
    <w:rsid w:val="00107923"/>
    <w:rsid w:val="001122EF"/>
    <w:rsid w:val="0011271B"/>
    <w:rsid w:val="001129BD"/>
    <w:rsid w:val="00120F5B"/>
    <w:rsid w:val="00122C1B"/>
    <w:rsid w:val="0013150F"/>
    <w:rsid w:val="0013481D"/>
    <w:rsid w:val="0014045F"/>
    <w:rsid w:val="00151512"/>
    <w:rsid w:val="00155115"/>
    <w:rsid w:val="0015544E"/>
    <w:rsid w:val="001558AA"/>
    <w:rsid w:val="00157A04"/>
    <w:rsid w:val="00161FA3"/>
    <w:rsid w:val="00163409"/>
    <w:rsid w:val="001670C9"/>
    <w:rsid w:val="001721AD"/>
    <w:rsid w:val="001760DE"/>
    <w:rsid w:val="0018299F"/>
    <w:rsid w:val="001841A5"/>
    <w:rsid w:val="001928FC"/>
    <w:rsid w:val="001962F9"/>
    <w:rsid w:val="001A48E0"/>
    <w:rsid w:val="001A593B"/>
    <w:rsid w:val="001A5C5B"/>
    <w:rsid w:val="001B01FE"/>
    <w:rsid w:val="001B3E7D"/>
    <w:rsid w:val="001C5636"/>
    <w:rsid w:val="001C6F6F"/>
    <w:rsid w:val="001E26AC"/>
    <w:rsid w:val="001E6931"/>
    <w:rsid w:val="001F0AC7"/>
    <w:rsid w:val="001F4282"/>
    <w:rsid w:val="001F50DA"/>
    <w:rsid w:val="0020788D"/>
    <w:rsid w:val="00210873"/>
    <w:rsid w:val="00211863"/>
    <w:rsid w:val="002148BB"/>
    <w:rsid w:val="00215D5C"/>
    <w:rsid w:val="002216DF"/>
    <w:rsid w:val="00224186"/>
    <w:rsid w:val="00225962"/>
    <w:rsid w:val="00227E12"/>
    <w:rsid w:val="00231A7F"/>
    <w:rsid w:val="00232622"/>
    <w:rsid w:val="002331F0"/>
    <w:rsid w:val="00234CA3"/>
    <w:rsid w:val="00235081"/>
    <w:rsid w:val="0024543D"/>
    <w:rsid w:val="00246A84"/>
    <w:rsid w:val="002538FF"/>
    <w:rsid w:val="00255D6B"/>
    <w:rsid w:val="00261E58"/>
    <w:rsid w:val="0026245B"/>
    <w:rsid w:val="002647D2"/>
    <w:rsid w:val="002656B4"/>
    <w:rsid w:val="00267D7E"/>
    <w:rsid w:val="00267D95"/>
    <w:rsid w:val="002773A8"/>
    <w:rsid w:val="00284A8C"/>
    <w:rsid w:val="002855B8"/>
    <w:rsid w:val="00285852"/>
    <w:rsid w:val="00294878"/>
    <w:rsid w:val="002A00EE"/>
    <w:rsid w:val="002A26C6"/>
    <w:rsid w:val="002B69B1"/>
    <w:rsid w:val="002B7094"/>
    <w:rsid w:val="002C2636"/>
    <w:rsid w:val="002C5761"/>
    <w:rsid w:val="002C59A8"/>
    <w:rsid w:val="002C5E12"/>
    <w:rsid w:val="002D56D6"/>
    <w:rsid w:val="002E2D8C"/>
    <w:rsid w:val="002F740C"/>
    <w:rsid w:val="003015F8"/>
    <w:rsid w:val="00311570"/>
    <w:rsid w:val="00314254"/>
    <w:rsid w:val="003267F5"/>
    <w:rsid w:val="00332405"/>
    <w:rsid w:val="003357F1"/>
    <w:rsid w:val="003407CE"/>
    <w:rsid w:val="00341BC7"/>
    <w:rsid w:val="00342A54"/>
    <w:rsid w:val="00345425"/>
    <w:rsid w:val="00351899"/>
    <w:rsid w:val="003658CD"/>
    <w:rsid w:val="00366CE6"/>
    <w:rsid w:val="003767D4"/>
    <w:rsid w:val="00381C16"/>
    <w:rsid w:val="0038676F"/>
    <w:rsid w:val="003867F7"/>
    <w:rsid w:val="003878A1"/>
    <w:rsid w:val="00393D4E"/>
    <w:rsid w:val="00394860"/>
    <w:rsid w:val="003A05B0"/>
    <w:rsid w:val="003A4E6F"/>
    <w:rsid w:val="003A5105"/>
    <w:rsid w:val="003B272E"/>
    <w:rsid w:val="003B3F5E"/>
    <w:rsid w:val="003B7A59"/>
    <w:rsid w:val="003E7E32"/>
    <w:rsid w:val="003F2A3B"/>
    <w:rsid w:val="003F2C26"/>
    <w:rsid w:val="003F4CF5"/>
    <w:rsid w:val="003F5538"/>
    <w:rsid w:val="00401654"/>
    <w:rsid w:val="004112C7"/>
    <w:rsid w:val="004171EE"/>
    <w:rsid w:val="00425D3C"/>
    <w:rsid w:val="004301C7"/>
    <w:rsid w:val="00431511"/>
    <w:rsid w:val="0043767F"/>
    <w:rsid w:val="00437AC6"/>
    <w:rsid w:val="00454388"/>
    <w:rsid w:val="00456402"/>
    <w:rsid w:val="00464333"/>
    <w:rsid w:val="004700DA"/>
    <w:rsid w:val="004712DA"/>
    <w:rsid w:val="00472FF2"/>
    <w:rsid w:val="004769CE"/>
    <w:rsid w:val="00480EE8"/>
    <w:rsid w:val="00483CA9"/>
    <w:rsid w:val="00486AE8"/>
    <w:rsid w:val="00490304"/>
    <w:rsid w:val="00496389"/>
    <w:rsid w:val="004A39C6"/>
    <w:rsid w:val="004A677A"/>
    <w:rsid w:val="004B103E"/>
    <w:rsid w:val="004B3227"/>
    <w:rsid w:val="004C09FC"/>
    <w:rsid w:val="004C741F"/>
    <w:rsid w:val="004D61D1"/>
    <w:rsid w:val="004E4250"/>
    <w:rsid w:val="004F4265"/>
    <w:rsid w:val="005037D5"/>
    <w:rsid w:val="00503A78"/>
    <w:rsid w:val="005046A8"/>
    <w:rsid w:val="005064CD"/>
    <w:rsid w:val="00520A2F"/>
    <w:rsid w:val="00522E54"/>
    <w:rsid w:val="0052697B"/>
    <w:rsid w:val="00530F1D"/>
    <w:rsid w:val="00530F93"/>
    <w:rsid w:val="00540392"/>
    <w:rsid w:val="00540A27"/>
    <w:rsid w:val="0054144B"/>
    <w:rsid w:val="00542628"/>
    <w:rsid w:val="0054716B"/>
    <w:rsid w:val="00556ACA"/>
    <w:rsid w:val="00564602"/>
    <w:rsid w:val="00571815"/>
    <w:rsid w:val="0057541A"/>
    <w:rsid w:val="00582AB3"/>
    <w:rsid w:val="00591938"/>
    <w:rsid w:val="005A2E44"/>
    <w:rsid w:val="005A313F"/>
    <w:rsid w:val="005B5A3D"/>
    <w:rsid w:val="005D0094"/>
    <w:rsid w:val="005D7671"/>
    <w:rsid w:val="005E588D"/>
    <w:rsid w:val="005E628B"/>
    <w:rsid w:val="005E6A53"/>
    <w:rsid w:val="005F314E"/>
    <w:rsid w:val="005F5939"/>
    <w:rsid w:val="006018FC"/>
    <w:rsid w:val="00606BA7"/>
    <w:rsid w:val="006078EE"/>
    <w:rsid w:val="00616E21"/>
    <w:rsid w:val="00626A91"/>
    <w:rsid w:val="006336FE"/>
    <w:rsid w:val="006412DD"/>
    <w:rsid w:val="00641304"/>
    <w:rsid w:val="00644E26"/>
    <w:rsid w:val="0065055A"/>
    <w:rsid w:val="0065389D"/>
    <w:rsid w:val="006545EC"/>
    <w:rsid w:val="00655557"/>
    <w:rsid w:val="00666BBB"/>
    <w:rsid w:val="00666E28"/>
    <w:rsid w:val="00671D25"/>
    <w:rsid w:val="00672AC8"/>
    <w:rsid w:val="00675985"/>
    <w:rsid w:val="00677E1F"/>
    <w:rsid w:val="00681139"/>
    <w:rsid w:val="006826BE"/>
    <w:rsid w:val="006836FE"/>
    <w:rsid w:val="0068389A"/>
    <w:rsid w:val="00686B0A"/>
    <w:rsid w:val="0069268F"/>
    <w:rsid w:val="00692EE6"/>
    <w:rsid w:val="00695884"/>
    <w:rsid w:val="00695F90"/>
    <w:rsid w:val="00697F7E"/>
    <w:rsid w:val="006A5D68"/>
    <w:rsid w:val="006B114F"/>
    <w:rsid w:val="006C1ACF"/>
    <w:rsid w:val="006D15DB"/>
    <w:rsid w:val="006E1084"/>
    <w:rsid w:val="006E1E1A"/>
    <w:rsid w:val="006E5599"/>
    <w:rsid w:val="006F6A62"/>
    <w:rsid w:val="00702FA2"/>
    <w:rsid w:val="007039C1"/>
    <w:rsid w:val="00706783"/>
    <w:rsid w:val="00713038"/>
    <w:rsid w:val="00714072"/>
    <w:rsid w:val="007172BF"/>
    <w:rsid w:val="00734A19"/>
    <w:rsid w:val="007426D0"/>
    <w:rsid w:val="00743922"/>
    <w:rsid w:val="00744B84"/>
    <w:rsid w:val="00750B6F"/>
    <w:rsid w:val="0075791B"/>
    <w:rsid w:val="007600CC"/>
    <w:rsid w:val="00760D1F"/>
    <w:rsid w:val="007612C3"/>
    <w:rsid w:val="00761F5C"/>
    <w:rsid w:val="00767E8D"/>
    <w:rsid w:val="007778F3"/>
    <w:rsid w:val="007804FB"/>
    <w:rsid w:val="007856B3"/>
    <w:rsid w:val="0079201A"/>
    <w:rsid w:val="007A14AF"/>
    <w:rsid w:val="007A16C5"/>
    <w:rsid w:val="007A2A45"/>
    <w:rsid w:val="007A78D3"/>
    <w:rsid w:val="007B56F4"/>
    <w:rsid w:val="007B612A"/>
    <w:rsid w:val="007B6485"/>
    <w:rsid w:val="007B7EAA"/>
    <w:rsid w:val="007C1D8E"/>
    <w:rsid w:val="007C7670"/>
    <w:rsid w:val="007C7C89"/>
    <w:rsid w:val="007D0203"/>
    <w:rsid w:val="007E09C1"/>
    <w:rsid w:val="007E280F"/>
    <w:rsid w:val="007F4D8B"/>
    <w:rsid w:val="00804CDC"/>
    <w:rsid w:val="008062D5"/>
    <w:rsid w:val="00806D35"/>
    <w:rsid w:val="0081569C"/>
    <w:rsid w:val="008224F6"/>
    <w:rsid w:val="00823C96"/>
    <w:rsid w:val="008307FB"/>
    <w:rsid w:val="00832817"/>
    <w:rsid w:val="00834039"/>
    <w:rsid w:val="008365A7"/>
    <w:rsid w:val="00841D9E"/>
    <w:rsid w:val="008420D0"/>
    <w:rsid w:val="0084466D"/>
    <w:rsid w:val="008446A5"/>
    <w:rsid w:val="00845590"/>
    <w:rsid w:val="0084700C"/>
    <w:rsid w:val="00851DE6"/>
    <w:rsid w:val="00853C08"/>
    <w:rsid w:val="008576CD"/>
    <w:rsid w:val="00862A52"/>
    <w:rsid w:val="008645B6"/>
    <w:rsid w:val="00864C11"/>
    <w:rsid w:val="00865AAF"/>
    <w:rsid w:val="00871207"/>
    <w:rsid w:val="00874EAF"/>
    <w:rsid w:val="008909FE"/>
    <w:rsid w:val="00894AF8"/>
    <w:rsid w:val="008A5BD8"/>
    <w:rsid w:val="008B2CD8"/>
    <w:rsid w:val="008B3AB3"/>
    <w:rsid w:val="008B518D"/>
    <w:rsid w:val="008C2637"/>
    <w:rsid w:val="008D59F8"/>
    <w:rsid w:val="008E2BAA"/>
    <w:rsid w:val="008E7C46"/>
    <w:rsid w:val="008E7C93"/>
    <w:rsid w:val="008F46DD"/>
    <w:rsid w:val="008F63E7"/>
    <w:rsid w:val="00902047"/>
    <w:rsid w:val="00906281"/>
    <w:rsid w:val="0090683F"/>
    <w:rsid w:val="00916E02"/>
    <w:rsid w:val="00926D92"/>
    <w:rsid w:val="00932529"/>
    <w:rsid w:val="00934C23"/>
    <w:rsid w:val="00935E70"/>
    <w:rsid w:val="00950E7E"/>
    <w:rsid w:val="00970672"/>
    <w:rsid w:val="00970DAD"/>
    <w:rsid w:val="009722A7"/>
    <w:rsid w:val="00974CD6"/>
    <w:rsid w:val="009820A6"/>
    <w:rsid w:val="00982FDD"/>
    <w:rsid w:val="0099114A"/>
    <w:rsid w:val="009915C8"/>
    <w:rsid w:val="00991BCD"/>
    <w:rsid w:val="009A0FA6"/>
    <w:rsid w:val="009A2365"/>
    <w:rsid w:val="009B1739"/>
    <w:rsid w:val="009B6E31"/>
    <w:rsid w:val="009C0FC0"/>
    <w:rsid w:val="009C52D4"/>
    <w:rsid w:val="009C774E"/>
    <w:rsid w:val="009D60BE"/>
    <w:rsid w:val="009F2FDD"/>
    <w:rsid w:val="00A02F47"/>
    <w:rsid w:val="00A14C48"/>
    <w:rsid w:val="00A15B21"/>
    <w:rsid w:val="00A16199"/>
    <w:rsid w:val="00A168CA"/>
    <w:rsid w:val="00A22B5F"/>
    <w:rsid w:val="00A2575F"/>
    <w:rsid w:val="00A35A70"/>
    <w:rsid w:val="00A40B42"/>
    <w:rsid w:val="00A41DA0"/>
    <w:rsid w:val="00A506E5"/>
    <w:rsid w:val="00A524D2"/>
    <w:rsid w:val="00A52E17"/>
    <w:rsid w:val="00A52F37"/>
    <w:rsid w:val="00A54A39"/>
    <w:rsid w:val="00A64D4F"/>
    <w:rsid w:val="00A73C8C"/>
    <w:rsid w:val="00A76D26"/>
    <w:rsid w:val="00A85FA8"/>
    <w:rsid w:val="00A931B6"/>
    <w:rsid w:val="00AA3292"/>
    <w:rsid w:val="00AA41D2"/>
    <w:rsid w:val="00AA5F35"/>
    <w:rsid w:val="00AA6F27"/>
    <w:rsid w:val="00AB460F"/>
    <w:rsid w:val="00AB660E"/>
    <w:rsid w:val="00AC1704"/>
    <w:rsid w:val="00AC52EE"/>
    <w:rsid w:val="00AC7B2C"/>
    <w:rsid w:val="00AD10E2"/>
    <w:rsid w:val="00AE25B9"/>
    <w:rsid w:val="00AF28EA"/>
    <w:rsid w:val="00AF2F15"/>
    <w:rsid w:val="00AF721D"/>
    <w:rsid w:val="00B12847"/>
    <w:rsid w:val="00B23868"/>
    <w:rsid w:val="00B37397"/>
    <w:rsid w:val="00B42149"/>
    <w:rsid w:val="00B55009"/>
    <w:rsid w:val="00B564E0"/>
    <w:rsid w:val="00B57234"/>
    <w:rsid w:val="00B661C7"/>
    <w:rsid w:val="00B668FA"/>
    <w:rsid w:val="00B711C7"/>
    <w:rsid w:val="00B81D11"/>
    <w:rsid w:val="00B84692"/>
    <w:rsid w:val="00B87C84"/>
    <w:rsid w:val="00B91434"/>
    <w:rsid w:val="00B91842"/>
    <w:rsid w:val="00B94251"/>
    <w:rsid w:val="00BA45E6"/>
    <w:rsid w:val="00BB05FF"/>
    <w:rsid w:val="00BB34A7"/>
    <w:rsid w:val="00BB6A86"/>
    <w:rsid w:val="00BC17E3"/>
    <w:rsid w:val="00BC229D"/>
    <w:rsid w:val="00BC523F"/>
    <w:rsid w:val="00BD1D2F"/>
    <w:rsid w:val="00BE2035"/>
    <w:rsid w:val="00BE4986"/>
    <w:rsid w:val="00BE6A2C"/>
    <w:rsid w:val="00BE7538"/>
    <w:rsid w:val="00BF1EC8"/>
    <w:rsid w:val="00BF48FE"/>
    <w:rsid w:val="00BF6E57"/>
    <w:rsid w:val="00C03CC4"/>
    <w:rsid w:val="00C0601F"/>
    <w:rsid w:val="00C0751F"/>
    <w:rsid w:val="00C07AA0"/>
    <w:rsid w:val="00C15214"/>
    <w:rsid w:val="00C16A9A"/>
    <w:rsid w:val="00C20EFD"/>
    <w:rsid w:val="00C219E4"/>
    <w:rsid w:val="00C22727"/>
    <w:rsid w:val="00C23B56"/>
    <w:rsid w:val="00C27644"/>
    <w:rsid w:val="00C36761"/>
    <w:rsid w:val="00C42629"/>
    <w:rsid w:val="00C4263A"/>
    <w:rsid w:val="00C45EEA"/>
    <w:rsid w:val="00C52D77"/>
    <w:rsid w:val="00C53CBD"/>
    <w:rsid w:val="00C61465"/>
    <w:rsid w:val="00C6197D"/>
    <w:rsid w:val="00C63122"/>
    <w:rsid w:val="00C63DE4"/>
    <w:rsid w:val="00C65628"/>
    <w:rsid w:val="00C67075"/>
    <w:rsid w:val="00C77CE9"/>
    <w:rsid w:val="00C816EC"/>
    <w:rsid w:val="00C83687"/>
    <w:rsid w:val="00C848A5"/>
    <w:rsid w:val="00C87255"/>
    <w:rsid w:val="00C9686D"/>
    <w:rsid w:val="00CA742B"/>
    <w:rsid w:val="00CB15F6"/>
    <w:rsid w:val="00CB465A"/>
    <w:rsid w:val="00CC136A"/>
    <w:rsid w:val="00CC334E"/>
    <w:rsid w:val="00CC5037"/>
    <w:rsid w:val="00CC6805"/>
    <w:rsid w:val="00CD34E0"/>
    <w:rsid w:val="00CD6AC7"/>
    <w:rsid w:val="00CE1308"/>
    <w:rsid w:val="00CE6AD6"/>
    <w:rsid w:val="00CF6FF3"/>
    <w:rsid w:val="00D113C6"/>
    <w:rsid w:val="00D13532"/>
    <w:rsid w:val="00D205F5"/>
    <w:rsid w:val="00D24163"/>
    <w:rsid w:val="00D24ACB"/>
    <w:rsid w:val="00D257FA"/>
    <w:rsid w:val="00D27135"/>
    <w:rsid w:val="00D32552"/>
    <w:rsid w:val="00D347F3"/>
    <w:rsid w:val="00D50A9A"/>
    <w:rsid w:val="00D51E7D"/>
    <w:rsid w:val="00D54E89"/>
    <w:rsid w:val="00D553FE"/>
    <w:rsid w:val="00D55D72"/>
    <w:rsid w:val="00D62AFD"/>
    <w:rsid w:val="00D638BF"/>
    <w:rsid w:val="00D74577"/>
    <w:rsid w:val="00D93020"/>
    <w:rsid w:val="00D95546"/>
    <w:rsid w:val="00DA1A75"/>
    <w:rsid w:val="00DA3C0D"/>
    <w:rsid w:val="00DA435F"/>
    <w:rsid w:val="00DC39D7"/>
    <w:rsid w:val="00DC45F0"/>
    <w:rsid w:val="00DC67E2"/>
    <w:rsid w:val="00DC7401"/>
    <w:rsid w:val="00DD5979"/>
    <w:rsid w:val="00DF2027"/>
    <w:rsid w:val="00E05C4E"/>
    <w:rsid w:val="00E301D9"/>
    <w:rsid w:val="00E35374"/>
    <w:rsid w:val="00E61508"/>
    <w:rsid w:val="00E62890"/>
    <w:rsid w:val="00E643AE"/>
    <w:rsid w:val="00E6525C"/>
    <w:rsid w:val="00E659B2"/>
    <w:rsid w:val="00E67B33"/>
    <w:rsid w:val="00E706B2"/>
    <w:rsid w:val="00E73067"/>
    <w:rsid w:val="00E74954"/>
    <w:rsid w:val="00E74C6A"/>
    <w:rsid w:val="00E774DB"/>
    <w:rsid w:val="00E77B1D"/>
    <w:rsid w:val="00E83B94"/>
    <w:rsid w:val="00E859BF"/>
    <w:rsid w:val="00E97EFD"/>
    <w:rsid w:val="00EA438B"/>
    <w:rsid w:val="00EA5A2E"/>
    <w:rsid w:val="00EB0815"/>
    <w:rsid w:val="00EB3599"/>
    <w:rsid w:val="00EB6BE2"/>
    <w:rsid w:val="00EC2FDD"/>
    <w:rsid w:val="00EF5B38"/>
    <w:rsid w:val="00F138E0"/>
    <w:rsid w:val="00F204FE"/>
    <w:rsid w:val="00F2078A"/>
    <w:rsid w:val="00F24E03"/>
    <w:rsid w:val="00F27EF6"/>
    <w:rsid w:val="00F30CF8"/>
    <w:rsid w:val="00F42C1A"/>
    <w:rsid w:val="00F42D8B"/>
    <w:rsid w:val="00F43B75"/>
    <w:rsid w:val="00F44EC0"/>
    <w:rsid w:val="00F533A6"/>
    <w:rsid w:val="00F6102E"/>
    <w:rsid w:val="00F618B8"/>
    <w:rsid w:val="00F65667"/>
    <w:rsid w:val="00F714DD"/>
    <w:rsid w:val="00F725DC"/>
    <w:rsid w:val="00F76D8D"/>
    <w:rsid w:val="00F809F0"/>
    <w:rsid w:val="00F8464E"/>
    <w:rsid w:val="00F846CE"/>
    <w:rsid w:val="00F91353"/>
    <w:rsid w:val="00F973F3"/>
    <w:rsid w:val="00FA43E3"/>
    <w:rsid w:val="00FA581D"/>
    <w:rsid w:val="00FA5905"/>
    <w:rsid w:val="00FB0F70"/>
    <w:rsid w:val="00FB1DF4"/>
    <w:rsid w:val="00FC5359"/>
    <w:rsid w:val="00FC6692"/>
    <w:rsid w:val="00FD16B0"/>
    <w:rsid w:val="00FE20BF"/>
    <w:rsid w:val="00FE4025"/>
    <w:rsid w:val="00FF00F7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79286"/>
  <w15:docId w15:val="{14ACC0F9-B45B-4A73-A870-C7E947F3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706783"/>
    <w:pPr>
      <w:numPr>
        <w:ilvl w:val="1"/>
      </w:numPr>
      <w:tabs>
        <w:tab w:val="num" w:pos="576"/>
        <w:tab w:val="left" w:pos="1134"/>
      </w:tabs>
      <w:spacing w:after="0" w:line="240" w:lineRule="auto"/>
      <w:ind w:left="576" w:hanging="576"/>
      <w:outlineLvl w:val="1"/>
    </w:pPr>
    <w:rPr>
      <w:rFonts w:cstheme="minorHAnsi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0D"/>
  </w:style>
  <w:style w:type="paragraph" w:styleId="Footer">
    <w:name w:val="footer"/>
    <w:basedOn w:val="Normal"/>
    <w:link w:val="FooterChar"/>
    <w:uiPriority w:val="99"/>
    <w:unhideWhenUsed/>
    <w:rsid w:val="00DA3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0D"/>
  </w:style>
  <w:style w:type="paragraph" w:styleId="NoSpacing">
    <w:name w:val="No Spacing"/>
    <w:uiPriority w:val="1"/>
    <w:qFormat/>
    <w:rsid w:val="005414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1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41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1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706783"/>
    <w:rPr>
      <w:rFonts w:cstheme="minorHAnsi"/>
      <w:sz w:val="24"/>
      <w:szCs w:val="24"/>
      <w:lang w:val="en-US"/>
    </w:rPr>
  </w:style>
  <w:style w:type="paragraph" w:styleId="NormalWeb">
    <w:name w:val="Normal (Web)"/>
    <w:basedOn w:val="Normal"/>
    <w:rsid w:val="00DA435F"/>
    <w:pPr>
      <w:spacing w:before="100" w:after="10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1829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8299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1829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299F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BodyTextIndent">
    <w:name w:val="Body Text Indent"/>
    <w:basedOn w:val="Normal"/>
    <w:link w:val="BodyTextIndentChar"/>
    <w:rsid w:val="001829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8299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D59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rsid w:val="008D59F8"/>
    <w:rPr>
      <w:rFonts w:ascii="Arial" w:hAnsi="Arial" w:cs="Arial" w:hint="default"/>
      <w:color w:val="000099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5D7671"/>
    <w:pPr>
      <w:ind w:left="720"/>
      <w:contextualSpacing/>
    </w:pPr>
  </w:style>
  <w:style w:type="paragraph" w:customStyle="1" w:styleId="policydetail">
    <w:name w:val="policydetail"/>
    <w:basedOn w:val="Normal"/>
    <w:rsid w:val="00BD1D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</w:rPr>
  </w:style>
  <w:style w:type="paragraph" w:customStyle="1" w:styleId="Level2-Bold">
    <w:name w:val="Level 2-Bold"/>
    <w:basedOn w:val="Normal"/>
    <w:next w:val="Normal"/>
    <w:rsid w:val="00706783"/>
    <w:pPr>
      <w:spacing w:after="0" w:line="240" w:lineRule="auto"/>
      <w:ind w:left="567" w:hanging="56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Level3">
    <w:name w:val="Level 3"/>
    <w:basedOn w:val="Normal"/>
    <w:next w:val="Normal"/>
    <w:uiPriority w:val="99"/>
    <w:rsid w:val="00314254"/>
    <w:pPr>
      <w:spacing w:after="0" w:line="240" w:lineRule="auto"/>
      <w:ind w:left="1134" w:hanging="1134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evel4">
    <w:name w:val="Level 4"/>
    <w:basedOn w:val="Normal"/>
    <w:next w:val="Normal"/>
    <w:rsid w:val="00314254"/>
    <w:pPr>
      <w:spacing w:after="0" w:line="240" w:lineRule="auto"/>
      <w:ind w:left="1701" w:hanging="1134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a5">
    <w:name w:val="Pa5"/>
    <w:basedOn w:val="Normal"/>
    <w:next w:val="Normal"/>
    <w:uiPriority w:val="99"/>
    <w:rsid w:val="00F846CE"/>
    <w:pPr>
      <w:autoSpaceDE w:val="0"/>
      <w:autoSpaceDN w:val="0"/>
      <w:adjustRightInd w:val="0"/>
      <w:spacing w:after="0" w:line="201" w:lineRule="atLeast"/>
    </w:pPr>
    <w:rPr>
      <w:rFonts w:ascii="Myriad Pro Light" w:eastAsia="Times New Roman" w:hAnsi="Myriad Pro Light" w:cs="Times New Roman"/>
      <w:sz w:val="24"/>
      <w:szCs w:val="24"/>
      <w:lang w:val="en-US"/>
    </w:rPr>
  </w:style>
  <w:style w:type="character" w:customStyle="1" w:styleId="A5">
    <w:name w:val="A5"/>
    <w:uiPriority w:val="99"/>
    <w:rsid w:val="00F846CE"/>
    <w:rPr>
      <w:rFonts w:cs="Myriad Pro Light"/>
      <w:color w:val="221E1F"/>
      <w:sz w:val="20"/>
      <w:szCs w:val="20"/>
    </w:rPr>
  </w:style>
  <w:style w:type="paragraph" w:customStyle="1" w:styleId="Default">
    <w:name w:val="Default"/>
    <w:rsid w:val="00F846CE"/>
    <w:pPr>
      <w:autoSpaceDE w:val="0"/>
      <w:autoSpaceDN w:val="0"/>
      <w:adjustRightInd w:val="0"/>
      <w:spacing w:after="0" w:line="240" w:lineRule="auto"/>
    </w:pPr>
    <w:rPr>
      <w:rFonts w:ascii="Myriad Pro Light" w:eastAsia="Times New Roman" w:hAnsi="Myriad Pro Light" w:cs="Myriad Pro Light"/>
      <w:color w:val="000000"/>
      <w:sz w:val="24"/>
      <w:szCs w:val="24"/>
      <w:lang w:val="en-US"/>
    </w:rPr>
  </w:style>
  <w:style w:type="paragraph" w:customStyle="1" w:styleId="subsection">
    <w:name w:val="subsection"/>
    <w:aliases w:val="ss"/>
    <w:link w:val="subsectionChar"/>
    <w:rsid w:val="00F846CE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rsid w:val="00F846CE"/>
    <w:rPr>
      <w:rFonts w:ascii="Times New Roman" w:eastAsia="Times New Roman" w:hAnsi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74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5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16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61AD52A7C9F4395DDAEA5D5F8E0B4" ma:contentTypeVersion="21" ma:contentTypeDescription="Create a new document." ma:contentTypeScope="" ma:versionID="dae1e5a843dca740da33689017d8d34c">
  <xsd:schema xmlns:xsd="http://www.w3.org/2001/XMLSchema" xmlns:xs="http://www.w3.org/2001/XMLSchema" xmlns:p="http://schemas.microsoft.com/office/2006/metadata/properties" xmlns:ns2="56ccf302-69c4-491a-bd7e-7bdf6b172294" xmlns:ns3="ee4fc3f0-db0b-4687-aea6-7c18891cfb7e" targetNamespace="http://schemas.microsoft.com/office/2006/metadata/properties" ma:root="true" ma:fieldsID="2f1cd1723180f704eed4a492c4c7504b" ns2:_="" ns3:_="">
    <xsd:import namespace="56ccf302-69c4-491a-bd7e-7bdf6b172294"/>
    <xsd:import namespace="ee4fc3f0-db0b-4687-aea6-7c18891cfb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cf302-69c4-491a-bd7e-7bdf6b1722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20008a-ae35-41bf-89e1-8fd4b382836c}" ma:internalName="TaxCatchAll" ma:showField="CatchAllData" ma:web="56ccf302-69c4-491a-bd7e-7bdf6b172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fc3f0-db0b-4687-aea6-7c18891cf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9ba12b7-2dd3-4a2d-b689-b000e1a9b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4fc3f0-db0b-4687-aea6-7c18891cfb7e">
      <Terms xmlns="http://schemas.microsoft.com/office/infopath/2007/PartnerControls"/>
    </lcf76f155ced4ddcb4097134ff3c332f>
    <TaxCatchAll xmlns="56ccf302-69c4-491a-bd7e-7bdf6b172294" xsi:nil="true"/>
  </documentManagement>
</p:properties>
</file>

<file path=customXml/itemProps1.xml><?xml version="1.0" encoding="utf-8"?>
<ds:datastoreItem xmlns:ds="http://schemas.openxmlformats.org/officeDocument/2006/customXml" ds:itemID="{8BCF8D78-CF97-4177-9FC0-5B165977BA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0E9BEA-B897-46A5-8833-B2DE997EA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cf302-69c4-491a-bd7e-7bdf6b172294"/>
    <ds:schemaRef ds:uri="ee4fc3f0-db0b-4687-aea6-7c18891cf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AA80F-7EAD-4E59-930E-D8EBB7850B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6FAB4-F912-4AFC-8705-F4E65DA829AC}">
  <ds:schemaRefs>
    <ds:schemaRef ds:uri="http://schemas.microsoft.com/office/2006/metadata/properties"/>
    <ds:schemaRef ds:uri="http://schemas.microsoft.com/office/infopath/2007/PartnerControls"/>
    <ds:schemaRef ds:uri="ee4fc3f0-db0b-4687-aea6-7c18891cfb7e"/>
    <ds:schemaRef ds:uri="56ccf302-69c4-491a-bd7e-7bdf6b1722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Kelly</dc:creator>
  <cp:lastModifiedBy>Sue Kelly</cp:lastModifiedBy>
  <cp:revision>170</cp:revision>
  <cp:lastPrinted>2023-08-03T03:52:00Z</cp:lastPrinted>
  <dcterms:created xsi:type="dcterms:W3CDTF">2018-10-24T23:35:00Z</dcterms:created>
  <dcterms:modified xsi:type="dcterms:W3CDTF">2025-04-13T05:44:00Z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0x010100C5061AD52A7C9F4395DDAEA5D5F8E0B4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